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8D" w:rsidRPr="00934563" w:rsidRDefault="009D638D" w:rsidP="009D638D">
      <w:pPr>
        <w:pStyle w:val="a3"/>
        <w:tabs>
          <w:tab w:val="left" w:pos="4253"/>
          <w:tab w:val="left" w:pos="4395"/>
        </w:tabs>
        <w:ind w:firstLine="4253"/>
        <w:jc w:val="right"/>
        <w:outlineLvl w:val="0"/>
        <w:rPr>
          <w:rFonts w:ascii="Times New Roman" w:hAnsi="Times New Roman"/>
          <w:b/>
          <w:lang w:val="ru-RU"/>
        </w:rPr>
      </w:pPr>
      <w:r w:rsidRPr="00934563">
        <w:rPr>
          <w:rFonts w:ascii="Times New Roman" w:hAnsi="Times New Roman"/>
          <w:b/>
          <w:lang w:val="ru-RU"/>
        </w:rPr>
        <w:t>УТВЕРЖДАЮ</w:t>
      </w:r>
    </w:p>
    <w:p w:rsidR="009D638D" w:rsidRPr="00934563" w:rsidRDefault="009D638D" w:rsidP="009D638D">
      <w:pPr>
        <w:pStyle w:val="a3"/>
        <w:tabs>
          <w:tab w:val="left" w:pos="4253"/>
          <w:tab w:val="left" w:pos="4395"/>
        </w:tabs>
        <w:ind w:firstLine="4253"/>
        <w:jc w:val="right"/>
        <w:outlineLvl w:val="0"/>
        <w:rPr>
          <w:rFonts w:ascii="Times New Roman" w:hAnsi="Times New Roman"/>
          <w:b/>
          <w:lang w:val="ru-RU"/>
        </w:rPr>
      </w:pPr>
      <w:r w:rsidRPr="00934563">
        <w:rPr>
          <w:rFonts w:ascii="Times New Roman" w:hAnsi="Times New Roman"/>
          <w:b/>
          <w:lang w:val="ru-RU"/>
        </w:rPr>
        <w:t xml:space="preserve">Директор </w:t>
      </w:r>
      <w:r w:rsidR="00B917BC">
        <w:rPr>
          <w:rFonts w:ascii="Times New Roman" w:hAnsi="Times New Roman"/>
          <w:b/>
          <w:lang w:val="ru-RU"/>
        </w:rPr>
        <w:t>Некоммерческой организации</w:t>
      </w: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sidRPr="00934563">
        <w:rPr>
          <w:rFonts w:ascii="Times New Roman" w:hAnsi="Times New Roman"/>
          <w:b/>
          <w:lang w:val="ru-RU"/>
        </w:rPr>
        <w:t xml:space="preserve">              «</w:t>
      </w:r>
      <w:proofErr w:type="spellStart"/>
      <w:r w:rsidR="00B917BC">
        <w:rPr>
          <w:rFonts w:ascii="Times New Roman" w:hAnsi="Times New Roman"/>
          <w:b/>
          <w:lang w:val="ru-RU"/>
        </w:rPr>
        <w:t>Микрокредитная</w:t>
      </w:r>
      <w:proofErr w:type="spellEnd"/>
      <w:r w:rsidR="00B917BC">
        <w:rPr>
          <w:rFonts w:ascii="Times New Roman" w:hAnsi="Times New Roman"/>
          <w:b/>
          <w:lang w:val="ru-RU"/>
        </w:rPr>
        <w:t xml:space="preserve"> компания</w:t>
      </w:r>
      <w:r w:rsidRPr="00934563">
        <w:rPr>
          <w:rFonts w:ascii="Times New Roman" w:hAnsi="Times New Roman"/>
          <w:b/>
          <w:lang w:val="ru-RU"/>
        </w:rPr>
        <w:t xml:space="preserve"> </w:t>
      </w:r>
    </w:p>
    <w:p w:rsidR="00924C2C"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sidRPr="00934563">
        <w:rPr>
          <w:rFonts w:ascii="Times New Roman" w:hAnsi="Times New Roman"/>
          <w:b/>
          <w:lang w:val="ru-RU"/>
        </w:rPr>
        <w:t xml:space="preserve">           </w:t>
      </w:r>
      <w:r w:rsidR="00B917BC">
        <w:rPr>
          <w:rFonts w:ascii="Times New Roman" w:hAnsi="Times New Roman"/>
          <w:b/>
          <w:lang w:val="ru-RU"/>
        </w:rPr>
        <w:t>фонд микрофинансирования</w:t>
      </w:r>
      <w:r w:rsidRPr="00934563">
        <w:rPr>
          <w:rFonts w:ascii="Times New Roman" w:hAnsi="Times New Roman"/>
          <w:b/>
          <w:lang w:val="ru-RU"/>
        </w:rPr>
        <w:t xml:space="preserve"> </w:t>
      </w:r>
      <w:r w:rsidR="00B917BC">
        <w:rPr>
          <w:rFonts w:ascii="Times New Roman" w:hAnsi="Times New Roman"/>
          <w:b/>
          <w:lang w:val="ru-RU"/>
        </w:rPr>
        <w:t xml:space="preserve">субъектов малого и среднего </w:t>
      </w:r>
      <w:r w:rsidRPr="00934563">
        <w:rPr>
          <w:rFonts w:ascii="Times New Roman" w:hAnsi="Times New Roman"/>
          <w:b/>
          <w:lang w:val="ru-RU"/>
        </w:rPr>
        <w:t xml:space="preserve">предпринимательства </w:t>
      </w:r>
    </w:p>
    <w:p w:rsidR="009D638D" w:rsidRPr="00934563" w:rsidRDefault="00B917BC"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Pr>
          <w:rFonts w:ascii="Times New Roman" w:hAnsi="Times New Roman"/>
          <w:b/>
          <w:lang w:val="ru-RU"/>
        </w:rPr>
        <w:t>в г. Севастополе</w:t>
      </w:r>
      <w:r w:rsidR="009D638D" w:rsidRPr="00934563">
        <w:rPr>
          <w:rFonts w:ascii="Times New Roman" w:hAnsi="Times New Roman"/>
          <w:b/>
          <w:lang w:val="ru-RU"/>
        </w:rPr>
        <w:t>»</w:t>
      </w: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sidRPr="00934563">
        <w:rPr>
          <w:rFonts w:ascii="Times New Roman" w:hAnsi="Times New Roman"/>
          <w:b/>
          <w:lang w:val="ru-RU"/>
        </w:rPr>
        <w:t xml:space="preserve">          </w:t>
      </w: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sidRPr="00934563">
        <w:rPr>
          <w:rFonts w:ascii="Times New Roman" w:hAnsi="Times New Roman"/>
          <w:b/>
          <w:lang w:val="ru-RU"/>
        </w:rPr>
        <w:t xml:space="preserve"> ______________________</w:t>
      </w:r>
      <w:r w:rsidR="00B917BC">
        <w:rPr>
          <w:rFonts w:ascii="Times New Roman" w:hAnsi="Times New Roman"/>
          <w:b/>
          <w:lang w:val="ru-RU"/>
        </w:rPr>
        <w:t>Добрецова</w:t>
      </w:r>
      <w:r w:rsidRPr="00934563">
        <w:rPr>
          <w:rFonts w:ascii="Times New Roman" w:hAnsi="Times New Roman"/>
          <w:b/>
          <w:lang w:val="ru-RU"/>
        </w:rPr>
        <w:t xml:space="preserve"> </w:t>
      </w:r>
      <w:r w:rsidR="00B917BC">
        <w:rPr>
          <w:rFonts w:ascii="Times New Roman" w:hAnsi="Times New Roman"/>
          <w:b/>
          <w:lang w:val="ru-RU"/>
        </w:rPr>
        <w:t>Л</w:t>
      </w:r>
      <w:r w:rsidRPr="00934563">
        <w:rPr>
          <w:rFonts w:ascii="Times New Roman" w:hAnsi="Times New Roman"/>
          <w:b/>
          <w:lang w:val="ru-RU"/>
        </w:rPr>
        <w:t>.</w:t>
      </w:r>
      <w:r w:rsidR="00B917BC">
        <w:rPr>
          <w:rFonts w:ascii="Times New Roman" w:hAnsi="Times New Roman"/>
          <w:b/>
          <w:lang w:val="ru-RU"/>
        </w:rPr>
        <w:t>С</w:t>
      </w:r>
      <w:r w:rsidRPr="00934563">
        <w:rPr>
          <w:rFonts w:ascii="Times New Roman" w:hAnsi="Times New Roman"/>
          <w:b/>
          <w:lang w:val="ru-RU"/>
        </w:rPr>
        <w:t>.</w:t>
      </w: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bCs/>
          <w:iCs/>
          <w:lang w:val="ru-RU"/>
        </w:rPr>
      </w:pPr>
      <w:r w:rsidRPr="00934563">
        <w:rPr>
          <w:rFonts w:ascii="Times New Roman" w:hAnsi="Times New Roman"/>
          <w:b/>
          <w:bCs/>
          <w:iCs/>
          <w:lang w:val="ru-RU"/>
        </w:rPr>
        <w:t xml:space="preserve">  (</w:t>
      </w:r>
      <w:r w:rsidRPr="005757BD">
        <w:rPr>
          <w:rFonts w:ascii="Times New Roman" w:hAnsi="Times New Roman"/>
          <w:b/>
          <w:bCs/>
          <w:i/>
          <w:iCs/>
          <w:lang w:val="ru-RU"/>
        </w:rPr>
        <w:t>Приказ №</w:t>
      </w:r>
      <w:r w:rsidR="005757BD" w:rsidRPr="005757BD">
        <w:rPr>
          <w:rFonts w:ascii="Times New Roman" w:hAnsi="Times New Roman"/>
          <w:b/>
          <w:bCs/>
          <w:i/>
          <w:iCs/>
          <w:lang w:val="ru-RU"/>
        </w:rPr>
        <w:t xml:space="preserve"> </w:t>
      </w:r>
      <w:r w:rsidR="00687DCC">
        <w:rPr>
          <w:rFonts w:ascii="Times New Roman" w:hAnsi="Times New Roman"/>
          <w:b/>
          <w:bCs/>
          <w:i/>
          <w:iCs/>
          <w:lang w:val="ru-RU"/>
        </w:rPr>
        <w:t>14</w:t>
      </w:r>
      <w:r w:rsidRPr="005757BD">
        <w:rPr>
          <w:rFonts w:ascii="Times New Roman" w:hAnsi="Times New Roman"/>
          <w:b/>
          <w:bCs/>
          <w:i/>
          <w:iCs/>
          <w:lang w:val="ru-RU"/>
        </w:rPr>
        <w:t xml:space="preserve"> от «</w:t>
      </w:r>
      <w:r w:rsidR="00687DCC">
        <w:rPr>
          <w:rFonts w:ascii="Times New Roman" w:hAnsi="Times New Roman"/>
          <w:b/>
          <w:bCs/>
          <w:i/>
          <w:iCs/>
          <w:lang w:val="ru-RU"/>
        </w:rPr>
        <w:t>20</w:t>
      </w:r>
      <w:r w:rsidRPr="005757BD">
        <w:rPr>
          <w:rFonts w:ascii="Times New Roman" w:hAnsi="Times New Roman"/>
          <w:b/>
          <w:bCs/>
          <w:i/>
          <w:iCs/>
          <w:lang w:val="ru-RU"/>
        </w:rPr>
        <w:t>» июля 20</w:t>
      </w:r>
      <w:r w:rsidR="00687DCC">
        <w:rPr>
          <w:rFonts w:ascii="Times New Roman" w:hAnsi="Times New Roman"/>
          <w:b/>
          <w:bCs/>
          <w:i/>
          <w:iCs/>
          <w:lang w:val="ru-RU"/>
        </w:rPr>
        <w:t>21</w:t>
      </w:r>
      <w:r w:rsidRPr="005757BD">
        <w:rPr>
          <w:rFonts w:ascii="Times New Roman" w:hAnsi="Times New Roman"/>
          <w:b/>
          <w:bCs/>
          <w:i/>
          <w:iCs/>
          <w:lang w:val="ru-RU"/>
        </w:rPr>
        <w:t xml:space="preserve"> года)</w:t>
      </w:r>
    </w:p>
    <w:p w:rsidR="009D638D" w:rsidRPr="00934563" w:rsidRDefault="009D638D" w:rsidP="009D638D">
      <w:pP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rPr>
          <w:rFonts w:ascii="Times New Roman" w:hAnsi="Times New Roman" w:cs="Times New Roman"/>
          <w:b/>
          <w:bCs/>
        </w:rPr>
      </w:pPr>
    </w:p>
    <w:p w:rsidR="009D638D" w:rsidRPr="00934563" w:rsidRDefault="009D638D" w:rsidP="009D638D">
      <w:pPr>
        <w:keepLines/>
        <w:autoSpaceDE w:val="0"/>
        <w:autoSpaceDN w:val="0"/>
        <w:adjustRightInd w:val="0"/>
        <w:rPr>
          <w:rFonts w:ascii="Times New Roman" w:hAnsi="Times New Roman" w:cs="Times New Roman"/>
          <w:b/>
          <w:bCs/>
        </w:rPr>
      </w:pPr>
    </w:p>
    <w:p w:rsidR="009D638D" w:rsidRPr="00934563" w:rsidRDefault="009D638D" w:rsidP="009D638D">
      <w:pPr>
        <w:keepLines/>
        <w:autoSpaceDE w:val="0"/>
        <w:autoSpaceDN w:val="0"/>
        <w:adjustRightInd w:val="0"/>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eastAsia="Times New Roman" w:hAnsi="Times New Roman" w:cs="Times New Roman"/>
          <w:b/>
          <w:bCs/>
          <w:sz w:val="32"/>
          <w:szCs w:val="32"/>
          <w:lang w:eastAsia="ru-RU"/>
        </w:rPr>
      </w:pPr>
      <w:r w:rsidRPr="00934563">
        <w:rPr>
          <w:rFonts w:ascii="Times New Roman" w:eastAsia="Times New Roman" w:hAnsi="Times New Roman" w:cs="Times New Roman"/>
          <w:b/>
          <w:bCs/>
          <w:sz w:val="32"/>
          <w:szCs w:val="32"/>
          <w:lang w:eastAsia="ru-RU"/>
        </w:rPr>
        <w:t>ПОРЯДОК</w:t>
      </w:r>
    </w:p>
    <w:p w:rsidR="009D638D" w:rsidRPr="00934563" w:rsidRDefault="009D638D" w:rsidP="00AF50EE">
      <w:pPr>
        <w:pStyle w:val="a7"/>
        <w:jc w:val="center"/>
        <w:rPr>
          <w:rFonts w:ascii="Times New Roman" w:hAnsi="Times New Roman" w:cs="Times New Roman"/>
          <w:b/>
          <w:sz w:val="32"/>
          <w:szCs w:val="32"/>
        </w:rPr>
      </w:pPr>
      <w:r w:rsidRPr="00934563">
        <w:rPr>
          <w:rFonts w:ascii="Times New Roman" w:hAnsi="Times New Roman" w:cs="Times New Roman"/>
          <w:b/>
          <w:sz w:val="32"/>
          <w:szCs w:val="32"/>
        </w:rPr>
        <w:t>разъяснения условий договоров и иных документов</w:t>
      </w:r>
    </w:p>
    <w:p w:rsidR="009D638D" w:rsidRPr="00934563" w:rsidRDefault="009D638D" w:rsidP="00AF50EE">
      <w:pPr>
        <w:pStyle w:val="a7"/>
        <w:jc w:val="center"/>
        <w:rPr>
          <w:rFonts w:ascii="Times New Roman" w:hAnsi="Times New Roman" w:cs="Times New Roman"/>
          <w:b/>
          <w:bCs/>
          <w:sz w:val="32"/>
          <w:szCs w:val="32"/>
        </w:rPr>
      </w:pPr>
      <w:r w:rsidRPr="00934563">
        <w:rPr>
          <w:rFonts w:ascii="Times New Roman" w:hAnsi="Times New Roman" w:cs="Times New Roman"/>
          <w:b/>
          <w:sz w:val="32"/>
          <w:szCs w:val="32"/>
        </w:rPr>
        <w:t>в отношении финансовых услуг</w:t>
      </w:r>
    </w:p>
    <w:p w:rsidR="009D638D" w:rsidRPr="00934563" w:rsidRDefault="00B917BC" w:rsidP="009D638D">
      <w:pPr>
        <w:pStyle w:val="a5"/>
        <w:ind w:right="11"/>
        <w:jc w:val="center"/>
        <w:rPr>
          <w:b/>
          <w:kern w:val="16"/>
          <w:sz w:val="32"/>
          <w:szCs w:val="32"/>
        </w:rPr>
      </w:pPr>
      <w:r>
        <w:rPr>
          <w:b/>
          <w:kern w:val="16"/>
          <w:sz w:val="32"/>
          <w:szCs w:val="32"/>
        </w:rPr>
        <w:t>Некоммерческой организации «</w:t>
      </w:r>
      <w:proofErr w:type="spellStart"/>
      <w:r w:rsidR="009D638D" w:rsidRPr="00934563">
        <w:rPr>
          <w:b/>
          <w:kern w:val="16"/>
          <w:sz w:val="32"/>
          <w:szCs w:val="32"/>
        </w:rPr>
        <w:t>Микрокредитн</w:t>
      </w:r>
      <w:r>
        <w:rPr>
          <w:b/>
          <w:kern w:val="16"/>
          <w:sz w:val="32"/>
          <w:szCs w:val="32"/>
        </w:rPr>
        <w:t>ая</w:t>
      </w:r>
      <w:proofErr w:type="spellEnd"/>
      <w:r w:rsidR="009D638D" w:rsidRPr="00934563">
        <w:rPr>
          <w:b/>
          <w:kern w:val="16"/>
          <w:sz w:val="32"/>
          <w:szCs w:val="32"/>
        </w:rPr>
        <w:t xml:space="preserve"> компани</w:t>
      </w:r>
      <w:r>
        <w:rPr>
          <w:b/>
          <w:kern w:val="16"/>
          <w:sz w:val="32"/>
          <w:szCs w:val="32"/>
        </w:rPr>
        <w:t>я ф</w:t>
      </w:r>
      <w:r w:rsidR="009D638D" w:rsidRPr="00934563">
        <w:rPr>
          <w:b/>
          <w:kern w:val="16"/>
          <w:sz w:val="32"/>
          <w:szCs w:val="32"/>
        </w:rPr>
        <w:t xml:space="preserve">онд микрофинансирования </w:t>
      </w:r>
    </w:p>
    <w:p w:rsidR="009D638D" w:rsidRPr="00934563" w:rsidRDefault="00B917BC" w:rsidP="009D638D">
      <w:pPr>
        <w:pStyle w:val="a5"/>
        <w:ind w:right="11"/>
        <w:jc w:val="center"/>
        <w:rPr>
          <w:b/>
          <w:kern w:val="16"/>
          <w:szCs w:val="24"/>
        </w:rPr>
      </w:pPr>
      <w:r>
        <w:rPr>
          <w:b/>
          <w:kern w:val="16"/>
          <w:sz w:val="32"/>
          <w:szCs w:val="32"/>
        </w:rPr>
        <w:t xml:space="preserve">субъектов малого и среднего </w:t>
      </w:r>
      <w:r w:rsidR="009D638D" w:rsidRPr="00934563">
        <w:rPr>
          <w:b/>
          <w:kern w:val="16"/>
          <w:sz w:val="32"/>
          <w:szCs w:val="32"/>
        </w:rPr>
        <w:t xml:space="preserve">предпринимательства </w:t>
      </w:r>
      <w:r>
        <w:rPr>
          <w:b/>
          <w:kern w:val="16"/>
          <w:sz w:val="32"/>
          <w:szCs w:val="32"/>
        </w:rPr>
        <w:t>в г. Севастополе</w:t>
      </w:r>
      <w:r w:rsidR="009D638D" w:rsidRPr="00934563">
        <w:rPr>
          <w:b/>
          <w:kern w:val="16"/>
          <w:sz w:val="32"/>
          <w:szCs w:val="32"/>
        </w:rPr>
        <w:t>»</w:t>
      </w: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Default="009D638D" w:rsidP="009D638D">
      <w:pPr>
        <w:keepLines/>
        <w:autoSpaceDE w:val="0"/>
        <w:autoSpaceDN w:val="0"/>
        <w:adjustRightInd w:val="0"/>
        <w:jc w:val="center"/>
        <w:rPr>
          <w:rFonts w:ascii="Times New Roman" w:hAnsi="Times New Roman" w:cs="Times New Roman"/>
        </w:rPr>
      </w:pPr>
    </w:p>
    <w:p w:rsidR="00BC579F" w:rsidRPr="00934563" w:rsidRDefault="00BC579F"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B917BC" w:rsidP="009D638D">
      <w:pPr>
        <w:autoSpaceDE w:val="0"/>
        <w:autoSpaceDN w:val="0"/>
        <w:adjustRightInd w:val="0"/>
        <w:ind w:firstLine="300"/>
        <w:jc w:val="center"/>
        <w:rPr>
          <w:rFonts w:ascii="Times New Roman" w:hAnsi="Times New Roman" w:cs="Times New Roman"/>
          <w:b/>
        </w:rPr>
      </w:pPr>
      <w:r>
        <w:rPr>
          <w:rFonts w:ascii="Times New Roman" w:hAnsi="Times New Roman" w:cs="Times New Roman"/>
          <w:b/>
        </w:rPr>
        <w:t>Севастополь</w:t>
      </w:r>
      <w:r w:rsidR="009D638D" w:rsidRPr="00934563">
        <w:rPr>
          <w:rFonts w:ascii="Times New Roman" w:hAnsi="Times New Roman" w:cs="Times New Roman"/>
          <w:b/>
        </w:rPr>
        <w:t xml:space="preserve">, </w:t>
      </w:r>
    </w:p>
    <w:p w:rsidR="009D638D" w:rsidRPr="00934563" w:rsidRDefault="00687DCC" w:rsidP="009D638D">
      <w:pPr>
        <w:autoSpaceDE w:val="0"/>
        <w:autoSpaceDN w:val="0"/>
        <w:adjustRightInd w:val="0"/>
        <w:ind w:firstLine="300"/>
        <w:jc w:val="center"/>
        <w:rPr>
          <w:rFonts w:ascii="Times New Roman" w:hAnsi="Times New Roman" w:cs="Times New Roman"/>
          <w:b/>
        </w:rPr>
      </w:pPr>
      <w:r>
        <w:rPr>
          <w:rFonts w:ascii="Times New Roman" w:hAnsi="Times New Roman" w:cs="Times New Roman"/>
          <w:b/>
        </w:rPr>
        <w:t>2021</w:t>
      </w:r>
    </w:p>
    <w:p w:rsidR="009D638D" w:rsidRPr="004116FC" w:rsidRDefault="009F1A2E" w:rsidP="009F1A2E">
      <w:pPr>
        <w:pStyle w:val="a8"/>
        <w:numPr>
          <w:ilvl w:val="0"/>
          <w:numId w:val="1"/>
        </w:numPr>
        <w:jc w:val="center"/>
        <w:rPr>
          <w:rFonts w:ascii="Times New Roman" w:eastAsia="Times New Roman" w:hAnsi="Times New Roman" w:cs="Times New Roman"/>
          <w:b/>
          <w:bCs/>
          <w:lang w:eastAsia="ru-RU"/>
        </w:rPr>
      </w:pPr>
      <w:r w:rsidRPr="004116FC">
        <w:rPr>
          <w:rFonts w:ascii="Times New Roman" w:eastAsia="Times New Roman" w:hAnsi="Times New Roman" w:cs="Times New Roman"/>
          <w:b/>
          <w:bCs/>
          <w:lang w:eastAsia="ru-RU"/>
        </w:rPr>
        <w:lastRenderedPageBreak/>
        <w:t>Общие положения</w:t>
      </w:r>
    </w:p>
    <w:p w:rsidR="009F1A2E" w:rsidRPr="00847EDC" w:rsidRDefault="009F1A2E" w:rsidP="00B873CF">
      <w:pPr>
        <w:pStyle w:val="a7"/>
        <w:numPr>
          <w:ilvl w:val="0"/>
          <w:numId w:val="3"/>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Настоящий Порядок разъяснений условий договоров и иных документов </w:t>
      </w:r>
      <w:r w:rsidR="004B4BC9" w:rsidRPr="004116FC">
        <w:rPr>
          <w:rFonts w:ascii="Times New Roman" w:hAnsi="Times New Roman" w:cs="Times New Roman"/>
        </w:rPr>
        <w:t xml:space="preserve">(далее – Порядок) </w:t>
      </w:r>
      <w:r w:rsidRPr="004116FC">
        <w:rPr>
          <w:rFonts w:ascii="Times New Roman" w:hAnsi="Times New Roman" w:cs="Times New Roman"/>
        </w:rPr>
        <w:t xml:space="preserve">в отношении финансовых услуг </w:t>
      </w:r>
      <w:r w:rsidR="00B917BC">
        <w:rPr>
          <w:rFonts w:ascii="Times New Roman" w:hAnsi="Times New Roman" w:cs="Times New Roman"/>
        </w:rPr>
        <w:t>Некоммерческой организации «</w:t>
      </w:r>
      <w:proofErr w:type="spellStart"/>
      <w:r w:rsidR="00B917BC">
        <w:rPr>
          <w:rFonts w:ascii="Times New Roman" w:hAnsi="Times New Roman" w:cs="Times New Roman"/>
        </w:rPr>
        <w:t>Микрокредитная</w:t>
      </w:r>
      <w:proofErr w:type="spellEnd"/>
      <w:r w:rsidR="00B917BC">
        <w:rPr>
          <w:rFonts w:ascii="Times New Roman" w:hAnsi="Times New Roman" w:cs="Times New Roman"/>
        </w:rPr>
        <w:t xml:space="preserve"> </w:t>
      </w:r>
      <w:r w:rsidRPr="004116FC">
        <w:rPr>
          <w:rFonts w:ascii="Times New Roman" w:hAnsi="Times New Roman" w:cs="Times New Roman"/>
        </w:rPr>
        <w:t>компани</w:t>
      </w:r>
      <w:r w:rsidR="00B917BC">
        <w:rPr>
          <w:rFonts w:ascii="Times New Roman" w:hAnsi="Times New Roman" w:cs="Times New Roman"/>
        </w:rPr>
        <w:t>я</w:t>
      </w:r>
      <w:r w:rsidRPr="004116FC">
        <w:rPr>
          <w:rFonts w:ascii="Times New Roman" w:hAnsi="Times New Roman" w:cs="Times New Roman"/>
        </w:rPr>
        <w:t xml:space="preserve"> </w:t>
      </w:r>
      <w:r w:rsidR="00B917BC">
        <w:rPr>
          <w:rFonts w:ascii="Times New Roman" w:hAnsi="Times New Roman" w:cs="Times New Roman"/>
        </w:rPr>
        <w:t>ф</w:t>
      </w:r>
      <w:r w:rsidRPr="004116FC">
        <w:rPr>
          <w:rFonts w:ascii="Times New Roman" w:hAnsi="Times New Roman" w:cs="Times New Roman"/>
        </w:rPr>
        <w:t xml:space="preserve">онд микрофинансирования </w:t>
      </w:r>
      <w:r w:rsidR="00B917BC">
        <w:rPr>
          <w:rFonts w:ascii="Times New Roman" w:hAnsi="Times New Roman" w:cs="Times New Roman"/>
        </w:rPr>
        <w:t>субъектов малого и среднего предпринимательства в г. Севастополе</w:t>
      </w:r>
      <w:r w:rsidRPr="004116FC">
        <w:rPr>
          <w:rFonts w:ascii="Times New Roman" w:hAnsi="Times New Roman" w:cs="Times New Roman"/>
        </w:rPr>
        <w:t>»</w:t>
      </w:r>
      <w:r w:rsidR="004B4BC9">
        <w:rPr>
          <w:rFonts w:ascii="Times New Roman" w:hAnsi="Times New Roman" w:cs="Times New Roman"/>
        </w:rPr>
        <w:t xml:space="preserve"> (далее – Фонд)</w:t>
      </w:r>
      <w:r w:rsidRPr="004116FC">
        <w:rPr>
          <w:rFonts w:ascii="Times New Roman" w:hAnsi="Times New Roman" w:cs="Times New Roman"/>
        </w:rPr>
        <w:t xml:space="preserve"> разработан в соответствии с требованиями Базового стандарта защиты прав и интересов физических и юридических лиц – получателей финансовых услуг, оказываемых членами саморегулируемых </w:t>
      </w:r>
      <w:r w:rsidRPr="00847EDC">
        <w:rPr>
          <w:rFonts w:ascii="Times New Roman" w:hAnsi="Times New Roman" w:cs="Times New Roman"/>
        </w:rPr>
        <w:t xml:space="preserve">организаций в сфере финансового рынка, объединяющих </w:t>
      </w:r>
      <w:proofErr w:type="spellStart"/>
      <w:r w:rsidRPr="00847EDC">
        <w:rPr>
          <w:rFonts w:ascii="Times New Roman" w:hAnsi="Times New Roman" w:cs="Times New Roman"/>
        </w:rPr>
        <w:t>микрофинансовые</w:t>
      </w:r>
      <w:proofErr w:type="spellEnd"/>
      <w:r w:rsidRPr="00847EDC">
        <w:rPr>
          <w:rFonts w:ascii="Times New Roman" w:hAnsi="Times New Roman" w:cs="Times New Roman"/>
        </w:rPr>
        <w:t xml:space="preserve"> организации (утв. Банком России 22.06.2017 г.).</w:t>
      </w:r>
    </w:p>
    <w:p w:rsidR="00847EDC" w:rsidRPr="00847EDC" w:rsidRDefault="00847EDC" w:rsidP="00B873CF">
      <w:pPr>
        <w:pStyle w:val="a7"/>
        <w:numPr>
          <w:ilvl w:val="0"/>
          <w:numId w:val="3"/>
        </w:numPr>
        <w:tabs>
          <w:tab w:val="left" w:pos="284"/>
          <w:tab w:val="left" w:pos="851"/>
        </w:tabs>
        <w:ind w:left="0" w:firstLine="567"/>
        <w:jc w:val="both"/>
        <w:rPr>
          <w:rFonts w:ascii="Times New Roman" w:hAnsi="Times New Roman" w:cs="Times New Roman"/>
        </w:rPr>
      </w:pPr>
      <w:r w:rsidRPr="00847EDC">
        <w:rPr>
          <w:rFonts w:ascii="Times New Roman" w:hAnsi="Times New Roman" w:cs="Times New Roman"/>
        </w:rPr>
        <w:t>Определения:</w:t>
      </w:r>
    </w:p>
    <w:p w:rsidR="00847EDC" w:rsidRPr="00847EDC" w:rsidRDefault="00847EDC" w:rsidP="00B873CF">
      <w:pPr>
        <w:pStyle w:val="20"/>
        <w:shd w:val="clear" w:color="auto" w:fill="auto"/>
        <w:tabs>
          <w:tab w:val="left" w:pos="284"/>
          <w:tab w:val="left" w:pos="709"/>
          <w:tab w:val="left" w:pos="851"/>
        </w:tabs>
        <w:spacing w:after="0" w:line="240" w:lineRule="auto"/>
        <w:ind w:firstLine="567"/>
        <w:jc w:val="both"/>
      </w:pPr>
      <w:r>
        <w:rPr>
          <w:b/>
        </w:rPr>
        <w:tab/>
      </w:r>
      <w:r w:rsidRPr="00847EDC">
        <w:rPr>
          <w:b/>
        </w:rPr>
        <w:t>Получатель финансовой услуги</w:t>
      </w:r>
      <w:r w:rsidRPr="00847EDC">
        <w:t xml:space="preserve"> – физическое лицо (в том числе зарегистрированное в качестве индивидуального предпринимателя) или юридическое лицо, обратившееся в Фонд с намерением получить, получающее или получившее финансовую услугу.</w:t>
      </w:r>
    </w:p>
    <w:p w:rsidR="00847EDC" w:rsidRPr="00847EDC" w:rsidRDefault="00847EDC" w:rsidP="00B873CF">
      <w:pPr>
        <w:pStyle w:val="a7"/>
        <w:tabs>
          <w:tab w:val="left" w:pos="284"/>
          <w:tab w:val="left" w:pos="851"/>
        </w:tabs>
        <w:ind w:firstLine="567"/>
        <w:jc w:val="both"/>
        <w:rPr>
          <w:rFonts w:ascii="Times New Roman" w:hAnsi="Times New Roman" w:cs="Times New Roman"/>
        </w:rPr>
      </w:pPr>
      <w:r w:rsidRPr="00847EDC">
        <w:rPr>
          <w:rFonts w:ascii="Times New Roman" w:hAnsi="Times New Roman" w:cs="Times New Roman"/>
          <w:b/>
        </w:rPr>
        <w:t>Финансовые услуги</w:t>
      </w:r>
      <w:r w:rsidRPr="00847EDC">
        <w:rPr>
          <w:rFonts w:ascii="Times New Roman" w:hAnsi="Times New Roman" w:cs="Times New Roman"/>
        </w:rPr>
        <w:t xml:space="preserve"> – услуги по предоставлению </w:t>
      </w:r>
      <w:proofErr w:type="spellStart"/>
      <w:r w:rsidRPr="00847EDC">
        <w:rPr>
          <w:rFonts w:ascii="Times New Roman" w:hAnsi="Times New Roman" w:cs="Times New Roman"/>
        </w:rPr>
        <w:t>микрозаймов</w:t>
      </w:r>
      <w:proofErr w:type="spellEnd"/>
      <w:r w:rsidRPr="00847EDC">
        <w:rPr>
          <w:rFonts w:ascii="Times New Roman" w:hAnsi="Times New Roman" w:cs="Times New Roman"/>
        </w:rPr>
        <w:t xml:space="preserve"> получателям финансовых услуг.</w:t>
      </w:r>
    </w:p>
    <w:p w:rsidR="00A27897" w:rsidRPr="004116FC" w:rsidRDefault="00A27897" w:rsidP="00B873CF">
      <w:pPr>
        <w:pStyle w:val="a7"/>
        <w:numPr>
          <w:ilvl w:val="0"/>
          <w:numId w:val="3"/>
        </w:numPr>
        <w:tabs>
          <w:tab w:val="left" w:pos="284"/>
          <w:tab w:val="left" w:pos="851"/>
        </w:tabs>
        <w:ind w:left="0" w:firstLine="567"/>
        <w:jc w:val="both"/>
        <w:rPr>
          <w:rFonts w:ascii="Times New Roman" w:hAnsi="Times New Roman" w:cs="Times New Roman"/>
        </w:rPr>
      </w:pPr>
      <w:r w:rsidRPr="00847EDC">
        <w:rPr>
          <w:rFonts w:ascii="Times New Roman" w:hAnsi="Times New Roman" w:cs="Times New Roman"/>
        </w:rPr>
        <w:t xml:space="preserve">Разъяснения условий договоров и иных документов в отношении финансовой услуги, которую получатель финансовой услуги намерен получить, получает или получил, осуществляются в устной форме при устном обращении получателя </w:t>
      </w:r>
      <w:r w:rsidR="00B13759" w:rsidRPr="00847EDC">
        <w:rPr>
          <w:rFonts w:ascii="Times New Roman" w:hAnsi="Times New Roman" w:cs="Times New Roman"/>
        </w:rPr>
        <w:t xml:space="preserve">(в т.ч. посредством телефонной связи) </w:t>
      </w:r>
      <w:r w:rsidRPr="00847EDC">
        <w:rPr>
          <w:rFonts w:ascii="Times New Roman" w:hAnsi="Times New Roman" w:cs="Times New Roman"/>
        </w:rPr>
        <w:t>и в письменной форме при письменном обращении. В случае обращения получателя</w:t>
      </w:r>
      <w:r w:rsidRPr="004116FC">
        <w:rPr>
          <w:rFonts w:ascii="Times New Roman" w:hAnsi="Times New Roman" w:cs="Times New Roman"/>
        </w:rPr>
        <w:t xml:space="preserve"> финансовой услуги за устной консультацией предельный срок ожидания в очереди не может превышать 30 (тридцати) минут.</w:t>
      </w:r>
    </w:p>
    <w:p w:rsidR="00A141E0" w:rsidRPr="004116FC" w:rsidRDefault="00A141E0" w:rsidP="00B873CF">
      <w:pPr>
        <w:pStyle w:val="a8"/>
        <w:numPr>
          <w:ilvl w:val="0"/>
          <w:numId w:val="3"/>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Разъяснения представляются: в дату обращения </w:t>
      </w:r>
      <w:r w:rsidR="00A27897" w:rsidRPr="004116FC">
        <w:rPr>
          <w:rFonts w:ascii="Times New Roman" w:hAnsi="Times New Roman" w:cs="Times New Roman"/>
        </w:rPr>
        <w:t xml:space="preserve">- </w:t>
      </w:r>
      <w:r w:rsidRPr="004116FC">
        <w:rPr>
          <w:rFonts w:ascii="Times New Roman" w:hAnsi="Times New Roman" w:cs="Times New Roman"/>
        </w:rPr>
        <w:t xml:space="preserve">при устном запросе разъяснений, в течение 12 рабочих дней </w:t>
      </w:r>
      <w:r w:rsidR="00A27897" w:rsidRPr="004116FC">
        <w:rPr>
          <w:rFonts w:ascii="Times New Roman" w:hAnsi="Times New Roman" w:cs="Times New Roman"/>
        </w:rPr>
        <w:t>с даты регистрации обращения</w:t>
      </w:r>
      <w:r w:rsidR="00723824" w:rsidRPr="004116FC">
        <w:rPr>
          <w:rFonts w:ascii="Times New Roman" w:hAnsi="Times New Roman" w:cs="Times New Roman"/>
        </w:rPr>
        <w:t xml:space="preserve"> </w:t>
      </w:r>
      <w:r w:rsidR="00A27897" w:rsidRPr="004116FC">
        <w:rPr>
          <w:rFonts w:ascii="Times New Roman" w:hAnsi="Times New Roman" w:cs="Times New Roman"/>
        </w:rPr>
        <w:t xml:space="preserve">- </w:t>
      </w:r>
      <w:r w:rsidRPr="004116FC">
        <w:rPr>
          <w:rFonts w:ascii="Times New Roman" w:hAnsi="Times New Roman" w:cs="Times New Roman"/>
        </w:rPr>
        <w:t>в случае письменного запроса разъяснений.</w:t>
      </w:r>
    </w:p>
    <w:p w:rsidR="00D23C6C" w:rsidRPr="004116FC" w:rsidRDefault="00D23C6C" w:rsidP="00B873CF">
      <w:pPr>
        <w:pStyle w:val="a8"/>
        <w:numPr>
          <w:ilvl w:val="0"/>
          <w:numId w:val="3"/>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В </w:t>
      </w:r>
      <w:r w:rsidR="00B917BC">
        <w:rPr>
          <w:rFonts w:ascii="Times New Roman" w:hAnsi="Times New Roman" w:cs="Times New Roman"/>
        </w:rPr>
        <w:t>Некоммерческой организации «</w:t>
      </w:r>
      <w:proofErr w:type="spellStart"/>
      <w:r w:rsidR="00B917BC">
        <w:rPr>
          <w:rFonts w:ascii="Times New Roman" w:hAnsi="Times New Roman" w:cs="Times New Roman"/>
        </w:rPr>
        <w:t>Микрокредитная</w:t>
      </w:r>
      <w:proofErr w:type="spellEnd"/>
      <w:r w:rsidR="00B917BC">
        <w:rPr>
          <w:rFonts w:ascii="Times New Roman" w:hAnsi="Times New Roman" w:cs="Times New Roman"/>
        </w:rPr>
        <w:t xml:space="preserve"> </w:t>
      </w:r>
      <w:r w:rsidR="00B917BC" w:rsidRPr="004116FC">
        <w:rPr>
          <w:rFonts w:ascii="Times New Roman" w:hAnsi="Times New Roman" w:cs="Times New Roman"/>
        </w:rPr>
        <w:t>компани</w:t>
      </w:r>
      <w:r w:rsidR="00B917BC">
        <w:rPr>
          <w:rFonts w:ascii="Times New Roman" w:hAnsi="Times New Roman" w:cs="Times New Roman"/>
        </w:rPr>
        <w:t>я</w:t>
      </w:r>
      <w:r w:rsidR="00B917BC" w:rsidRPr="004116FC">
        <w:rPr>
          <w:rFonts w:ascii="Times New Roman" w:hAnsi="Times New Roman" w:cs="Times New Roman"/>
        </w:rPr>
        <w:t xml:space="preserve"> </w:t>
      </w:r>
      <w:r w:rsidR="00B917BC">
        <w:rPr>
          <w:rFonts w:ascii="Times New Roman" w:hAnsi="Times New Roman" w:cs="Times New Roman"/>
        </w:rPr>
        <w:t>ф</w:t>
      </w:r>
      <w:r w:rsidR="00B917BC" w:rsidRPr="004116FC">
        <w:rPr>
          <w:rFonts w:ascii="Times New Roman" w:hAnsi="Times New Roman" w:cs="Times New Roman"/>
        </w:rPr>
        <w:t xml:space="preserve">онд микрофинансирования </w:t>
      </w:r>
      <w:r w:rsidR="00B917BC">
        <w:rPr>
          <w:rFonts w:ascii="Times New Roman" w:hAnsi="Times New Roman" w:cs="Times New Roman"/>
        </w:rPr>
        <w:t>субъектов малого и среднего предпринимательства в г. Севастополе»</w:t>
      </w:r>
      <w:r w:rsidRPr="004116FC">
        <w:rPr>
          <w:rFonts w:ascii="Times New Roman" w:hAnsi="Times New Roman" w:cs="Times New Roman"/>
        </w:rPr>
        <w:t xml:space="preserve"> (далее – Фонд) сотрудниками ответственными за предоставление разъяснений договоров и иных документов являются</w:t>
      </w:r>
      <w:r w:rsidR="00174D4C" w:rsidRPr="004116FC">
        <w:rPr>
          <w:rFonts w:ascii="Times New Roman" w:hAnsi="Times New Roman" w:cs="Times New Roman"/>
        </w:rPr>
        <w:t xml:space="preserve"> </w:t>
      </w:r>
      <w:r w:rsidR="00B917BC">
        <w:rPr>
          <w:rFonts w:ascii="Times New Roman" w:hAnsi="Times New Roman" w:cs="Times New Roman"/>
        </w:rPr>
        <w:t>кредитующие сотрудники</w:t>
      </w:r>
      <w:r w:rsidRPr="004116FC">
        <w:rPr>
          <w:rFonts w:ascii="Times New Roman" w:hAnsi="Times New Roman" w:cs="Times New Roman"/>
        </w:rPr>
        <w:t>:</w:t>
      </w:r>
    </w:p>
    <w:p w:rsidR="00D23C6C" w:rsidRPr="004116FC" w:rsidRDefault="00D23C6C"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w:t>
      </w:r>
      <w:r w:rsidR="00B917BC">
        <w:rPr>
          <w:rFonts w:ascii="Times New Roman" w:hAnsi="Times New Roman" w:cs="Times New Roman"/>
        </w:rPr>
        <w:t>заместитель директора</w:t>
      </w:r>
      <w:r w:rsidRPr="004116FC">
        <w:rPr>
          <w:rFonts w:ascii="Times New Roman" w:hAnsi="Times New Roman" w:cs="Times New Roman"/>
        </w:rPr>
        <w:t>;</w:t>
      </w:r>
    </w:p>
    <w:p w:rsidR="00D23C6C" w:rsidRPr="004116FC" w:rsidRDefault="00D23C6C"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главный </w:t>
      </w:r>
      <w:r w:rsidR="00B917BC">
        <w:rPr>
          <w:rFonts w:ascii="Times New Roman" w:hAnsi="Times New Roman" w:cs="Times New Roman"/>
        </w:rPr>
        <w:t>экономист по выдаче и</w:t>
      </w:r>
      <w:r w:rsidRPr="004116FC">
        <w:rPr>
          <w:rFonts w:ascii="Times New Roman" w:hAnsi="Times New Roman" w:cs="Times New Roman"/>
        </w:rPr>
        <w:t xml:space="preserve"> сопровождению </w:t>
      </w:r>
      <w:proofErr w:type="spellStart"/>
      <w:r w:rsidRPr="004116FC">
        <w:rPr>
          <w:rFonts w:ascii="Times New Roman" w:hAnsi="Times New Roman" w:cs="Times New Roman"/>
        </w:rPr>
        <w:t>микрозаймов</w:t>
      </w:r>
      <w:proofErr w:type="spellEnd"/>
      <w:r w:rsidRPr="004116FC">
        <w:rPr>
          <w:rFonts w:ascii="Times New Roman" w:hAnsi="Times New Roman" w:cs="Times New Roman"/>
        </w:rPr>
        <w:t>;</w:t>
      </w:r>
    </w:p>
    <w:p w:rsidR="00A27897" w:rsidRPr="004116FC" w:rsidRDefault="00A27897" w:rsidP="00A27897">
      <w:pPr>
        <w:pStyle w:val="a8"/>
        <w:jc w:val="both"/>
        <w:rPr>
          <w:rFonts w:ascii="Times New Roman" w:hAnsi="Times New Roman" w:cs="Times New Roman"/>
        </w:rPr>
      </w:pPr>
    </w:p>
    <w:p w:rsidR="00A27897" w:rsidRPr="004116FC" w:rsidRDefault="00A27897" w:rsidP="00A27897">
      <w:pPr>
        <w:pStyle w:val="a8"/>
        <w:numPr>
          <w:ilvl w:val="0"/>
          <w:numId w:val="1"/>
        </w:numPr>
        <w:jc w:val="center"/>
        <w:rPr>
          <w:rFonts w:ascii="Times New Roman" w:hAnsi="Times New Roman" w:cs="Times New Roman"/>
        </w:rPr>
      </w:pPr>
      <w:r w:rsidRPr="004116FC">
        <w:rPr>
          <w:rFonts w:ascii="Times New Roman" w:hAnsi="Times New Roman" w:cs="Times New Roman"/>
          <w:b/>
        </w:rPr>
        <w:t>Принципы разъяснения условий</w:t>
      </w:r>
    </w:p>
    <w:p w:rsidR="00A27897" w:rsidRPr="004116FC" w:rsidRDefault="00A27897" w:rsidP="00A27897">
      <w:pPr>
        <w:pStyle w:val="a8"/>
        <w:rPr>
          <w:rFonts w:ascii="Times New Roman" w:hAnsi="Times New Roman" w:cs="Times New Roman"/>
        </w:rPr>
      </w:pPr>
    </w:p>
    <w:p w:rsidR="00A27897" w:rsidRPr="004116FC" w:rsidRDefault="00A27897" w:rsidP="00B873CF">
      <w:pPr>
        <w:pStyle w:val="a8"/>
        <w:numPr>
          <w:ilvl w:val="0"/>
          <w:numId w:val="5"/>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Основными принципами предоставления </w:t>
      </w:r>
      <w:r w:rsidR="00BF06BD" w:rsidRPr="004116FC">
        <w:rPr>
          <w:rFonts w:ascii="Times New Roman" w:hAnsi="Times New Roman" w:cs="Times New Roman"/>
        </w:rPr>
        <w:t>разъяснений договоров и иных документов (далее - разъяснения)</w:t>
      </w:r>
      <w:r w:rsidRPr="004116FC">
        <w:rPr>
          <w:rFonts w:ascii="Times New Roman" w:hAnsi="Times New Roman" w:cs="Times New Roman"/>
        </w:rPr>
        <w:t xml:space="preserve"> являются добросовестность, полнота и достоверность сообщаемых сведений</w:t>
      </w:r>
      <w:r w:rsidR="00BF06BD" w:rsidRPr="004116FC">
        <w:rPr>
          <w:rFonts w:ascii="Times New Roman" w:hAnsi="Times New Roman" w:cs="Times New Roman"/>
        </w:rPr>
        <w:t>.</w:t>
      </w:r>
    </w:p>
    <w:p w:rsidR="00A27897" w:rsidRPr="004116FC" w:rsidRDefault="00A27897" w:rsidP="00B873CF">
      <w:pPr>
        <w:pStyle w:val="a8"/>
        <w:numPr>
          <w:ilvl w:val="0"/>
          <w:numId w:val="5"/>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BF06BD" w:rsidRPr="004116FC">
        <w:rPr>
          <w:rFonts w:ascii="Times New Roman" w:hAnsi="Times New Roman" w:cs="Times New Roman"/>
        </w:rPr>
        <w:t>сотрудник Фонда</w:t>
      </w:r>
      <w:r w:rsidRPr="004116FC">
        <w:rPr>
          <w:rFonts w:ascii="Times New Roman" w:hAnsi="Times New Roman" w:cs="Times New Roman"/>
        </w:rPr>
        <w:t xml:space="preserve"> обязан предоставить получателю финансовой услуги мотивированный ответ по существу такого вопроса и иные соответствующие разъяснения. При этом </w:t>
      </w:r>
      <w:r w:rsidR="00BF06BD" w:rsidRPr="004116FC">
        <w:rPr>
          <w:rFonts w:ascii="Times New Roman" w:hAnsi="Times New Roman" w:cs="Times New Roman"/>
        </w:rPr>
        <w:t>Фонд</w:t>
      </w:r>
      <w:r w:rsidRPr="004116FC">
        <w:rPr>
          <w:rFonts w:ascii="Times New Roman" w:hAnsi="Times New Roman" w:cs="Times New Roman"/>
        </w:rPr>
        <w:t xml:space="preserve">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4116FC">
        <w:rPr>
          <w:rFonts w:ascii="Times New Roman" w:hAnsi="Times New Roman" w:cs="Times New Roman"/>
        </w:rPr>
        <w:t>избежания</w:t>
      </w:r>
      <w:proofErr w:type="spellEnd"/>
      <w:r w:rsidRPr="004116FC">
        <w:rPr>
          <w:rFonts w:ascii="Times New Roman" w:hAnsi="Times New Roman" w:cs="Times New Roman"/>
        </w:rPr>
        <w:t xml:space="preserve"> ответственности за его неуплату, а также по другим аналогичным вопросам. </w:t>
      </w:r>
    </w:p>
    <w:p w:rsidR="00A27897" w:rsidRPr="004116FC" w:rsidRDefault="00BF06BD" w:rsidP="00B873CF">
      <w:pPr>
        <w:pStyle w:val="a8"/>
        <w:numPr>
          <w:ilvl w:val="0"/>
          <w:numId w:val="5"/>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При разъяснениях</w:t>
      </w:r>
      <w:r w:rsidR="00A27897" w:rsidRPr="004116FC">
        <w:rPr>
          <w:rFonts w:ascii="Times New Roman" w:hAnsi="Times New Roman" w:cs="Times New Roman"/>
        </w:rPr>
        <w:t xml:space="preserve"> не допускается</w:t>
      </w:r>
      <w:r w:rsidRPr="004116FC">
        <w:rPr>
          <w:rFonts w:ascii="Times New Roman" w:hAnsi="Times New Roman" w:cs="Times New Roman"/>
        </w:rPr>
        <w:t>:</w:t>
      </w:r>
      <w:r w:rsidR="00A27897" w:rsidRPr="004116FC">
        <w:rPr>
          <w:rFonts w:ascii="Times New Roman" w:hAnsi="Times New Roman" w:cs="Times New Roman"/>
        </w:rPr>
        <w:t xml:space="preserve"> </w:t>
      </w:r>
    </w:p>
    <w:p w:rsidR="00A27897" w:rsidRPr="004116FC" w:rsidRDefault="00BF06BD"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w:t>
      </w:r>
      <w:r w:rsidR="00A27897" w:rsidRPr="004116FC">
        <w:rPr>
          <w:rFonts w:ascii="Times New Roman" w:hAnsi="Times New Roman" w:cs="Times New Roman"/>
        </w:rPr>
        <w:t xml:space="preserve">оказание психологического давления на получателя финансовой услуги с целью склонения к выбору финансовой услуги; </w:t>
      </w:r>
    </w:p>
    <w:p w:rsidR="00A27897" w:rsidRPr="004116FC" w:rsidRDefault="00BF06BD"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w:t>
      </w:r>
      <w:r w:rsidR="00A27897" w:rsidRPr="004116FC">
        <w:rPr>
          <w:rFonts w:ascii="Times New Roman" w:hAnsi="Times New Roman" w:cs="Times New Roman"/>
        </w:rPr>
        <w:t xml:space="preserve">стимулирование заключения получателем финансовой услуги иного договора </w:t>
      </w:r>
      <w:proofErr w:type="spellStart"/>
      <w:r w:rsidRPr="004116FC">
        <w:rPr>
          <w:rFonts w:ascii="Times New Roman" w:hAnsi="Times New Roman" w:cs="Times New Roman"/>
        </w:rPr>
        <w:t>микро</w:t>
      </w:r>
      <w:r w:rsidR="00A27897" w:rsidRPr="004116FC">
        <w:rPr>
          <w:rFonts w:ascii="Times New Roman" w:hAnsi="Times New Roman" w:cs="Times New Roman"/>
        </w:rPr>
        <w:t>займа</w:t>
      </w:r>
      <w:proofErr w:type="spellEnd"/>
      <w:r w:rsidR="00A27897" w:rsidRPr="004116FC">
        <w:rPr>
          <w:rFonts w:ascii="Times New Roman" w:hAnsi="Times New Roman" w:cs="Times New Roman"/>
        </w:rPr>
        <w:t xml:space="preserve"> с целью возврата первоначального займа, оформленного получателем финансовой услуги на лучших для него условиях</w:t>
      </w:r>
      <w:r w:rsidRPr="004116FC">
        <w:rPr>
          <w:rFonts w:ascii="Times New Roman" w:hAnsi="Times New Roman" w:cs="Times New Roman"/>
        </w:rPr>
        <w:t>.</w:t>
      </w:r>
    </w:p>
    <w:p w:rsidR="00EF098B" w:rsidRPr="004116FC" w:rsidRDefault="00EF098B" w:rsidP="00BF06BD">
      <w:pPr>
        <w:pStyle w:val="a8"/>
        <w:rPr>
          <w:rFonts w:ascii="Times New Roman" w:hAnsi="Times New Roman" w:cs="Times New Roman"/>
        </w:rPr>
      </w:pPr>
    </w:p>
    <w:p w:rsidR="00EF098B" w:rsidRPr="004116FC" w:rsidRDefault="00EF098B" w:rsidP="00723824">
      <w:pPr>
        <w:pStyle w:val="a8"/>
        <w:numPr>
          <w:ilvl w:val="0"/>
          <w:numId w:val="1"/>
        </w:numPr>
        <w:jc w:val="center"/>
        <w:rPr>
          <w:rFonts w:ascii="Times New Roman" w:hAnsi="Times New Roman" w:cs="Times New Roman"/>
          <w:b/>
        </w:rPr>
      </w:pPr>
      <w:r w:rsidRPr="004116FC">
        <w:rPr>
          <w:rFonts w:ascii="Times New Roman" w:hAnsi="Times New Roman" w:cs="Times New Roman"/>
          <w:b/>
        </w:rPr>
        <w:t>Порядок</w:t>
      </w:r>
      <w:r w:rsidRPr="004116FC">
        <w:rPr>
          <w:rFonts w:ascii="Times New Roman" w:hAnsi="Times New Roman" w:cs="Times New Roman"/>
        </w:rPr>
        <w:t xml:space="preserve"> </w:t>
      </w:r>
      <w:r w:rsidRPr="004116FC">
        <w:rPr>
          <w:rFonts w:ascii="Times New Roman" w:hAnsi="Times New Roman" w:cs="Times New Roman"/>
          <w:b/>
        </w:rPr>
        <w:t>разъяснения условий</w:t>
      </w:r>
    </w:p>
    <w:p w:rsidR="00723824" w:rsidRPr="004116FC" w:rsidRDefault="00723824" w:rsidP="004B32CA">
      <w:pPr>
        <w:pStyle w:val="a8"/>
        <w:rPr>
          <w:rFonts w:ascii="Times New Roman" w:hAnsi="Times New Roman" w:cs="Times New Roman"/>
          <w:b/>
        </w:rPr>
      </w:pPr>
    </w:p>
    <w:p w:rsidR="00723824" w:rsidRPr="004116FC" w:rsidRDefault="0007491A" w:rsidP="00B873CF">
      <w:pPr>
        <w:pStyle w:val="a8"/>
        <w:numPr>
          <w:ilvl w:val="1"/>
          <w:numId w:val="1"/>
        </w:numPr>
        <w:tabs>
          <w:tab w:val="left" w:pos="284"/>
          <w:tab w:val="left" w:pos="851"/>
        </w:tabs>
        <w:ind w:left="0" w:firstLine="567"/>
        <w:jc w:val="both"/>
        <w:rPr>
          <w:rFonts w:ascii="Times New Roman" w:hAnsi="Times New Roman" w:cs="Times New Roman"/>
        </w:rPr>
      </w:pPr>
      <w:r>
        <w:rPr>
          <w:rFonts w:ascii="Times New Roman" w:hAnsi="Times New Roman" w:cs="Times New Roman"/>
        </w:rPr>
        <w:t>Получатель финансовой услуги</w:t>
      </w:r>
      <w:r w:rsidR="00723824" w:rsidRPr="004116FC">
        <w:rPr>
          <w:rFonts w:ascii="Times New Roman" w:hAnsi="Times New Roman" w:cs="Times New Roman"/>
        </w:rPr>
        <w:t xml:space="preserve"> вправе получить разъяснения условий договоров и иных документов на любой стадии сотрудничества с Фондом (предварительное консультирование, на стадии заключения договора, на стадии исполнения договора).</w:t>
      </w:r>
    </w:p>
    <w:p w:rsidR="00723824" w:rsidRPr="004116FC" w:rsidRDefault="0007491A" w:rsidP="00B917BC">
      <w:pPr>
        <w:pStyle w:val="a8"/>
        <w:numPr>
          <w:ilvl w:val="1"/>
          <w:numId w:val="1"/>
        </w:numPr>
        <w:tabs>
          <w:tab w:val="left" w:pos="284"/>
          <w:tab w:val="left" w:pos="851"/>
        </w:tabs>
        <w:ind w:left="0" w:firstLine="567"/>
        <w:jc w:val="both"/>
        <w:rPr>
          <w:rStyle w:val="apple-style-span"/>
          <w:rFonts w:ascii="Times New Roman" w:hAnsi="Times New Roman" w:cs="Times New Roman"/>
        </w:rPr>
      </w:pPr>
      <w:r>
        <w:rPr>
          <w:rFonts w:ascii="Times New Roman" w:hAnsi="Times New Roman" w:cs="Times New Roman"/>
        </w:rPr>
        <w:t>Получатель финансовой услуги</w:t>
      </w:r>
      <w:r w:rsidR="00723824" w:rsidRPr="004116FC">
        <w:rPr>
          <w:rFonts w:ascii="Times New Roman" w:hAnsi="Times New Roman" w:cs="Times New Roman"/>
        </w:rPr>
        <w:t xml:space="preserve"> вправе самостоятельно ознакомиться на сайте Фонда </w:t>
      </w:r>
      <w:r w:rsidR="00B917BC" w:rsidRPr="00B917BC">
        <w:rPr>
          <w:rStyle w:val="a9"/>
          <w:rFonts w:ascii="Times New Roman" w:hAnsi="Times New Roman" w:cs="Times New Roman"/>
        </w:rPr>
        <w:t>http://microfond92.ru</w:t>
      </w:r>
      <w:r w:rsidR="00723824" w:rsidRPr="004116FC">
        <w:rPr>
          <w:rStyle w:val="apple-style-span"/>
          <w:rFonts w:ascii="Times New Roman" w:hAnsi="Times New Roman" w:cs="Times New Roman"/>
          <w:color w:val="000000"/>
        </w:rPr>
        <w:t xml:space="preserve">, на информационных стендах в офисе Фонда с общедоступной информацией </w:t>
      </w:r>
      <w:r w:rsidR="00723824" w:rsidRPr="004116FC">
        <w:rPr>
          <w:rStyle w:val="apple-style-span"/>
          <w:rFonts w:ascii="Times New Roman" w:hAnsi="Times New Roman" w:cs="Times New Roman"/>
          <w:color w:val="000000"/>
        </w:rPr>
        <w:lastRenderedPageBreak/>
        <w:t xml:space="preserve">о правилах предоставления </w:t>
      </w:r>
      <w:proofErr w:type="spellStart"/>
      <w:r w:rsidR="00723824" w:rsidRPr="004116FC">
        <w:rPr>
          <w:rStyle w:val="apple-style-span"/>
          <w:rFonts w:ascii="Times New Roman" w:hAnsi="Times New Roman" w:cs="Times New Roman"/>
          <w:color w:val="000000"/>
        </w:rPr>
        <w:t>микрозаймов</w:t>
      </w:r>
      <w:proofErr w:type="spellEnd"/>
      <w:r w:rsidR="00723824" w:rsidRPr="004116FC">
        <w:rPr>
          <w:rStyle w:val="apple-style-span"/>
          <w:rFonts w:ascii="Times New Roman" w:hAnsi="Times New Roman" w:cs="Times New Roman"/>
          <w:color w:val="000000"/>
        </w:rPr>
        <w:t xml:space="preserve"> в Фонде, с нормативными документами, в т.ч. локальными, используемыми Фондом в работе, или обратиться за ра</w:t>
      </w:r>
      <w:r w:rsidR="0021453D" w:rsidRPr="004116FC">
        <w:rPr>
          <w:rStyle w:val="apple-style-span"/>
          <w:rFonts w:ascii="Times New Roman" w:hAnsi="Times New Roman" w:cs="Times New Roman"/>
          <w:color w:val="000000"/>
        </w:rPr>
        <w:t>з</w:t>
      </w:r>
      <w:r w:rsidR="00723824" w:rsidRPr="004116FC">
        <w:rPr>
          <w:rStyle w:val="apple-style-span"/>
          <w:rFonts w:ascii="Times New Roman" w:hAnsi="Times New Roman" w:cs="Times New Roman"/>
          <w:color w:val="000000"/>
        </w:rPr>
        <w:t>ъяснениями к ответственному сотруднику Фонда.</w:t>
      </w:r>
    </w:p>
    <w:p w:rsidR="004B32CA" w:rsidRPr="004116FC" w:rsidRDefault="004B32CA" w:rsidP="00B873CF">
      <w:pPr>
        <w:pStyle w:val="a8"/>
        <w:numPr>
          <w:ilvl w:val="1"/>
          <w:numId w:val="1"/>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Разъяснения условий договоров и иных документов в отношении финансовых услуг Фонда предоставляются в полном объеме, который позволит получателю финансовой услуги в однозначном смысле усвоить информацию и принять решение.</w:t>
      </w:r>
      <w:r w:rsidR="001B744C" w:rsidRPr="004116FC">
        <w:rPr>
          <w:rFonts w:ascii="Times New Roman" w:hAnsi="Times New Roman" w:cs="Times New Roman"/>
        </w:rPr>
        <w:t xml:space="preserve"> Разъяснения предоставляются в доступном и исчерпывающем виде, с демонстрацией соответствующих положений разъясняемого документа и, при необходимости, соответствующих нормативных актов, регулирующих правоотношения сторон.</w:t>
      </w:r>
    </w:p>
    <w:p w:rsidR="004B32CA" w:rsidRPr="004116FC" w:rsidRDefault="004B32CA" w:rsidP="00B873CF">
      <w:pPr>
        <w:pStyle w:val="a8"/>
        <w:numPr>
          <w:ilvl w:val="1"/>
          <w:numId w:val="1"/>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Разъяснения доводятся Фондом до получателей финансовых услуг: </w:t>
      </w:r>
    </w:p>
    <w:p w:rsidR="004B32CA"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w:t>
      </w:r>
      <w:r w:rsidR="00B873CF">
        <w:rPr>
          <w:rFonts w:ascii="Times New Roman" w:hAnsi="Times New Roman" w:cs="Times New Roman"/>
        </w:rPr>
        <w:t xml:space="preserve"> </w:t>
      </w:r>
      <w:r w:rsidRPr="004116FC">
        <w:rPr>
          <w:rFonts w:ascii="Times New Roman" w:hAnsi="Times New Roman" w:cs="Times New Roman"/>
        </w:rPr>
        <w:t xml:space="preserve">на равных правах и в равном объеме для всех получателей финансовых услуг; </w:t>
      </w:r>
    </w:p>
    <w:p w:rsidR="004B32CA"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бесплатно; </w:t>
      </w:r>
    </w:p>
    <w:p w:rsidR="004B32CA"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на русском языке;  </w:t>
      </w:r>
    </w:p>
    <w:p w:rsidR="004B32CA"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в доступной форме, обеспечивающей разъяснение специальных терминов (в случае их наличия). В частности, сотрудник Фонда обеспечивает, чтобы предоставляемые получателям финансовых услуг разъяснения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 </w:t>
      </w:r>
    </w:p>
    <w:p w:rsidR="00723824"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в соответствии с обстоятельствами на момент предоставления.</w:t>
      </w:r>
    </w:p>
    <w:p w:rsidR="00AC4E00" w:rsidRPr="00217462" w:rsidRDefault="00A141E0" w:rsidP="00217462">
      <w:pPr>
        <w:numPr>
          <w:ilvl w:val="0"/>
          <w:numId w:val="3"/>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В случае ненадлежащего, по мнению лица, заинтересованного в получении финансовой услуги, разъяснения условий договоров и иных документов, а равно отказа от предоставления разъяснения, указанное лицо </w:t>
      </w:r>
      <w:r w:rsidR="00AC4E00" w:rsidRPr="004116FC">
        <w:rPr>
          <w:rFonts w:ascii="Times New Roman" w:hAnsi="Times New Roman" w:cs="Times New Roman"/>
        </w:rPr>
        <w:t>вправе обратиться к Директору Фонда</w:t>
      </w:r>
      <w:r w:rsidRPr="004116FC">
        <w:rPr>
          <w:rFonts w:ascii="Times New Roman" w:hAnsi="Times New Roman" w:cs="Times New Roman"/>
        </w:rPr>
        <w:t xml:space="preserve"> с жалобой на действия сотрудника, предоставившего ненадлежащего вида и качества разъяснения вышеуказанных документов.</w:t>
      </w:r>
    </w:p>
    <w:p w:rsidR="00AC4E00" w:rsidRPr="004116FC" w:rsidRDefault="00AC4E00" w:rsidP="00AC4E00">
      <w:pPr>
        <w:pStyle w:val="a8"/>
        <w:numPr>
          <w:ilvl w:val="0"/>
          <w:numId w:val="1"/>
        </w:numPr>
        <w:jc w:val="center"/>
        <w:rPr>
          <w:rFonts w:ascii="Times New Roman" w:hAnsi="Times New Roman" w:cs="Times New Roman"/>
          <w:b/>
        </w:rPr>
      </w:pPr>
      <w:r w:rsidRPr="004116FC">
        <w:rPr>
          <w:rFonts w:ascii="Times New Roman" w:hAnsi="Times New Roman" w:cs="Times New Roman"/>
          <w:b/>
        </w:rPr>
        <w:t>Список условий, обязательных для разъяснения</w:t>
      </w:r>
    </w:p>
    <w:p w:rsidR="00AC4E00" w:rsidRPr="004116FC" w:rsidRDefault="00934563" w:rsidP="00217462">
      <w:pPr>
        <w:ind w:firstLine="567"/>
        <w:jc w:val="both"/>
        <w:rPr>
          <w:rFonts w:ascii="Times New Roman" w:hAnsi="Times New Roman" w:cs="Times New Roman"/>
        </w:rPr>
      </w:pPr>
      <w:r w:rsidRPr="004116FC">
        <w:rPr>
          <w:rFonts w:ascii="Times New Roman" w:hAnsi="Times New Roman" w:cs="Times New Roman"/>
        </w:rPr>
        <w:t>Ответственный сотрудник Фонда обязан разъяснить получателю финансовой услуги следующие условия.</w:t>
      </w:r>
    </w:p>
    <w:p w:rsidR="00934563" w:rsidRPr="004116FC" w:rsidRDefault="00934563" w:rsidP="00934563">
      <w:pPr>
        <w:ind w:left="360" w:firstLine="348"/>
        <w:jc w:val="center"/>
        <w:rPr>
          <w:rFonts w:ascii="Times New Roman" w:hAnsi="Times New Roman" w:cs="Times New Roman"/>
          <w:b/>
        </w:rPr>
      </w:pPr>
      <w:r w:rsidRPr="004116FC">
        <w:rPr>
          <w:rFonts w:ascii="Times New Roman" w:hAnsi="Times New Roman" w:cs="Times New Roman"/>
          <w:b/>
        </w:rPr>
        <w:t>НА СТАДИИ ПРИВЛЕЧЕНИЯ И КОНСУЛЬТИРОВАНИЯ КЛИЕНТОВ:</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круг лиц, имеющих право на получение в Фонде </w:t>
      </w:r>
      <w:proofErr w:type="spellStart"/>
      <w:r w:rsidRPr="004116FC">
        <w:rPr>
          <w:rFonts w:ascii="Times New Roman" w:hAnsi="Times New Roman" w:cs="Times New Roman"/>
        </w:rPr>
        <w:t>микрозаймов</w:t>
      </w:r>
      <w:proofErr w:type="spellEnd"/>
      <w:r w:rsidRPr="004116FC">
        <w:rPr>
          <w:rFonts w:ascii="Times New Roman" w:hAnsi="Times New Roman" w:cs="Times New Roman"/>
        </w:rPr>
        <w:t>;</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на какие цели не могут предоставляться </w:t>
      </w:r>
      <w:proofErr w:type="spellStart"/>
      <w:r w:rsidRPr="004116FC">
        <w:rPr>
          <w:rFonts w:ascii="Times New Roman" w:hAnsi="Times New Roman" w:cs="Times New Roman"/>
        </w:rPr>
        <w:t>микрозаймы</w:t>
      </w:r>
      <w:proofErr w:type="spellEnd"/>
      <w:r w:rsidRPr="004116FC">
        <w:rPr>
          <w:rFonts w:ascii="Times New Roman" w:hAnsi="Times New Roman" w:cs="Times New Roman"/>
        </w:rPr>
        <w:t>;</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максимальный срок пользования </w:t>
      </w:r>
      <w:proofErr w:type="spellStart"/>
      <w:r w:rsidRPr="004116FC">
        <w:rPr>
          <w:rFonts w:ascii="Times New Roman" w:hAnsi="Times New Roman" w:cs="Times New Roman"/>
        </w:rPr>
        <w:t>микрозаймом</w:t>
      </w:r>
      <w:proofErr w:type="spellEnd"/>
      <w:r w:rsidRPr="004116FC">
        <w:rPr>
          <w:rFonts w:ascii="Times New Roman" w:hAnsi="Times New Roman" w:cs="Times New Roman"/>
        </w:rPr>
        <w:t>;</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максимальная сумма </w:t>
      </w:r>
      <w:proofErr w:type="spellStart"/>
      <w:r w:rsidRPr="004116FC">
        <w:rPr>
          <w:rFonts w:ascii="Times New Roman" w:hAnsi="Times New Roman" w:cs="Times New Roman"/>
        </w:rPr>
        <w:t>микрозайма</w:t>
      </w:r>
      <w:proofErr w:type="spellEnd"/>
      <w:r w:rsidRPr="004116FC">
        <w:rPr>
          <w:rFonts w:ascii="Times New Roman" w:hAnsi="Times New Roman" w:cs="Times New Roman"/>
        </w:rPr>
        <w:t>;</w:t>
      </w:r>
    </w:p>
    <w:p w:rsidR="00934563"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действующие процентные ставки за пользов</w:t>
      </w:r>
      <w:r w:rsidR="00B917BC">
        <w:rPr>
          <w:rFonts w:ascii="Times New Roman" w:hAnsi="Times New Roman" w:cs="Times New Roman"/>
        </w:rPr>
        <w:t xml:space="preserve">ание </w:t>
      </w:r>
      <w:proofErr w:type="spellStart"/>
      <w:r w:rsidR="00B917BC">
        <w:rPr>
          <w:rFonts w:ascii="Times New Roman" w:hAnsi="Times New Roman" w:cs="Times New Roman"/>
        </w:rPr>
        <w:t>микрозаймом</w:t>
      </w:r>
      <w:proofErr w:type="spellEnd"/>
      <w:r w:rsidRPr="004116FC">
        <w:rPr>
          <w:rFonts w:ascii="Times New Roman" w:hAnsi="Times New Roman" w:cs="Times New Roman"/>
        </w:rPr>
        <w:t>;</w:t>
      </w:r>
    </w:p>
    <w:p w:rsidR="00E67F24" w:rsidRDefault="00E67F24" w:rsidP="005742EA">
      <w:pPr>
        <w:pStyle w:val="a7"/>
        <w:numPr>
          <w:ilvl w:val="0"/>
          <w:numId w:val="12"/>
        </w:numPr>
        <w:jc w:val="both"/>
        <w:rPr>
          <w:rFonts w:ascii="Times New Roman" w:hAnsi="Times New Roman" w:cs="Times New Roman"/>
        </w:rPr>
      </w:pPr>
      <w:r>
        <w:rPr>
          <w:rFonts w:ascii="Times New Roman" w:hAnsi="Times New Roman" w:cs="Times New Roman"/>
        </w:rPr>
        <w:t xml:space="preserve">количество, размер, периодичность (сроки) платежей (график погашения </w:t>
      </w:r>
      <w:proofErr w:type="spellStart"/>
      <w:r>
        <w:rPr>
          <w:rFonts w:ascii="Times New Roman" w:hAnsi="Times New Roman" w:cs="Times New Roman"/>
        </w:rPr>
        <w:t>микрозайма</w:t>
      </w:r>
      <w:proofErr w:type="spellEnd"/>
      <w:r>
        <w:rPr>
          <w:rFonts w:ascii="Times New Roman" w:hAnsi="Times New Roman" w:cs="Times New Roman"/>
        </w:rPr>
        <w:t>);</w:t>
      </w:r>
    </w:p>
    <w:p w:rsidR="00E67F24" w:rsidRDefault="00E67F24" w:rsidP="005742EA">
      <w:pPr>
        <w:pStyle w:val="a7"/>
        <w:numPr>
          <w:ilvl w:val="0"/>
          <w:numId w:val="12"/>
        </w:numPr>
        <w:jc w:val="both"/>
        <w:rPr>
          <w:rFonts w:ascii="Times New Roman" w:hAnsi="Times New Roman" w:cs="Times New Roman"/>
        </w:rPr>
      </w:pPr>
      <w:r>
        <w:rPr>
          <w:rFonts w:ascii="Times New Roman" w:hAnsi="Times New Roman" w:cs="Times New Roman"/>
        </w:rPr>
        <w:t xml:space="preserve">возможность и условия досрочного погашения </w:t>
      </w:r>
      <w:proofErr w:type="spellStart"/>
      <w:r>
        <w:rPr>
          <w:rFonts w:ascii="Times New Roman" w:hAnsi="Times New Roman" w:cs="Times New Roman"/>
        </w:rPr>
        <w:t>микрозайма</w:t>
      </w:r>
      <w:proofErr w:type="spellEnd"/>
      <w:r>
        <w:rPr>
          <w:rFonts w:ascii="Times New Roman" w:hAnsi="Times New Roman" w:cs="Times New Roman"/>
        </w:rPr>
        <w:t>;</w:t>
      </w:r>
    </w:p>
    <w:p w:rsidR="00E67F24" w:rsidRDefault="00E67F24" w:rsidP="005742EA">
      <w:pPr>
        <w:pStyle w:val="a7"/>
        <w:numPr>
          <w:ilvl w:val="0"/>
          <w:numId w:val="12"/>
        </w:numPr>
        <w:jc w:val="both"/>
        <w:rPr>
          <w:rFonts w:ascii="Times New Roman" w:hAnsi="Times New Roman" w:cs="Times New Roman"/>
        </w:rPr>
      </w:pPr>
      <w:r>
        <w:rPr>
          <w:rFonts w:ascii="Times New Roman" w:hAnsi="Times New Roman" w:cs="Times New Roman"/>
        </w:rPr>
        <w:t xml:space="preserve">обязательность целевого использования </w:t>
      </w:r>
      <w:proofErr w:type="spellStart"/>
      <w:r>
        <w:rPr>
          <w:rFonts w:ascii="Times New Roman" w:hAnsi="Times New Roman" w:cs="Times New Roman"/>
        </w:rPr>
        <w:t>микрозайма</w:t>
      </w:r>
      <w:proofErr w:type="spellEnd"/>
      <w:r>
        <w:rPr>
          <w:rFonts w:ascii="Times New Roman" w:hAnsi="Times New Roman" w:cs="Times New Roman"/>
        </w:rPr>
        <w:t>;</w:t>
      </w:r>
    </w:p>
    <w:p w:rsidR="00E67F24" w:rsidRDefault="00E67F24" w:rsidP="005742EA">
      <w:pPr>
        <w:pStyle w:val="a7"/>
        <w:numPr>
          <w:ilvl w:val="0"/>
          <w:numId w:val="12"/>
        </w:numPr>
        <w:jc w:val="both"/>
        <w:rPr>
          <w:rFonts w:ascii="Times New Roman" w:hAnsi="Times New Roman" w:cs="Times New Roman"/>
        </w:rPr>
      </w:pPr>
      <w:r>
        <w:rPr>
          <w:rFonts w:ascii="Times New Roman" w:hAnsi="Times New Roman" w:cs="Times New Roman"/>
        </w:rPr>
        <w:t xml:space="preserve">способы исполнения обязательств по договору </w:t>
      </w:r>
      <w:proofErr w:type="spellStart"/>
      <w:r>
        <w:rPr>
          <w:rFonts w:ascii="Times New Roman" w:hAnsi="Times New Roman" w:cs="Times New Roman"/>
        </w:rPr>
        <w:t>микрозайма</w:t>
      </w:r>
      <w:proofErr w:type="spellEnd"/>
      <w:r>
        <w:rPr>
          <w:rFonts w:ascii="Times New Roman" w:hAnsi="Times New Roman" w:cs="Times New Roman"/>
        </w:rPr>
        <w:t>;</w:t>
      </w:r>
    </w:p>
    <w:p w:rsidR="00E74A93" w:rsidRDefault="00E74A93" w:rsidP="005742EA">
      <w:pPr>
        <w:pStyle w:val="a7"/>
        <w:numPr>
          <w:ilvl w:val="0"/>
          <w:numId w:val="12"/>
        </w:numPr>
        <w:jc w:val="both"/>
        <w:rPr>
          <w:rFonts w:ascii="Times New Roman" w:hAnsi="Times New Roman" w:cs="Times New Roman"/>
        </w:rPr>
      </w:pPr>
      <w:r>
        <w:rPr>
          <w:rFonts w:ascii="Times New Roman" w:hAnsi="Times New Roman" w:cs="Times New Roman"/>
        </w:rPr>
        <w:t xml:space="preserve">документы необходимые для рассмотрения заявления о предоставлении </w:t>
      </w:r>
      <w:proofErr w:type="spellStart"/>
      <w:r>
        <w:rPr>
          <w:rFonts w:ascii="Times New Roman" w:hAnsi="Times New Roman" w:cs="Times New Roman"/>
        </w:rPr>
        <w:t>микрозайма</w:t>
      </w:r>
      <w:proofErr w:type="spellEnd"/>
      <w:r>
        <w:rPr>
          <w:rFonts w:ascii="Times New Roman" w:hAnsi="Times New Roman" w:cs="Times New Roman"/>
        </w:rPr>
        <w:t>;</w:t>
      </w:r>
    </w:p>
    <w:p w:rsidR="00840A95" w:rsidRDefault="00840A95" w:rsidP="005742EA">
      <w:pPr>
        <w:pStyle w:val="a7"/>
        <w:numPr>
          <w:ilvl w:val="0"/>
          <w:numId w:val="12"/>
        </w:numPr>
        <w:jc w:val="both"/>
        <w:rPr>
          <w:rFonts w:ascii="Times New Roman" w:hAnsi="Times New Roman" w:cs="Times New Roman"/>
        </w:rPr>
      </w:pPr>
      <w:r>
        <w:rPr>
          <w:rFonts w:ascii="Times New Roman" w:hAnsi="Times New Roman" w:cs="Times New Roman"/>
        </w:rPr>
        <w:t>о запросе информации у третьих лиц и предоставлении информации третьим лицам (НБКИ, др.);</w:t>
      </w:r>
    </w:p>
    <w:p w:rsidR="00273896" w:rsidRPr="004116FC" w:rsidRDefault="00273896" w:rsidP="005742EA">
      <w:pPr>
        <w:pStyle w:val="a7"/>
        <w:numPr>
          <w:ilvl w:val="0"/>
          <w:numId w:val="12"/>
        </w:numPr>
        <w:jc w:val="both"/>
        <w:rPr>
          <w:rFonts w:ascii="Times New Roman" w:hAnsi="Times New Roman" w:cs="Times New Roman"/>
        </w:rPr>
      </w:pPr>
      <w:r>
        <w:rPr>
          <w:rFonts w:ascii="Times New Roman" w:hAnsi="Times New Roman" w:cs="Times New Roman"/>
        </w:rPr>
        <w:t xml:space="preserve">информация о рисках, </w:t>
      </w:r>
      <w:r w:rsidR="00AF32AE" w:rsidRPr="00AF32AE">
        <w:rPr>
          <w:rFonts w:ascii="Times New Roman" w:hAnsi="Times New Roman" w:cs="Times New Roman"/>
        </w:rPr>
        <w:t>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r w:rsidR="00AF32AE">
        <w:rPr>
          <w:rFonts w:ascii="Times New Roman" w:hAnsi="Times New Roman" w:cs="Times New Roman"/>
        </w:rPr>
        <w:t xml:space="preserve"> (Приложение 1);</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виды и способы обеспечения </w:t>
      </w:r>
      <w:proofErr w:type="spellStart"/>
      <w:r w:rsidRPr="004116FC">
        <w:rPr>
          <w:rFonts w:ascii="Times New Roman" w:hAnsi="Times New Roman" w:cs="Times New Roman"/>
        </w:rPr>
        <w:t>микрозаймов</w:t>
      </w:r>
      <w:proofErr w:type="spellEnd"/>
      <w:r w:rsidRPr="004116FC">
        <w:rPr>
          <w:rFonts w:ascii="Times New Roman" w:hAnsi="Times New Roman" w:cs="Times New Roman"/>
        </w:rPr>
        <w:t>, используемые Фондом;</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виды дополнительных расходов, которые могут возникнуть у получателя финансовой услуги, в том числе: расходы на оценку закладываемого имущества профессиональным оценщиком, плата, взимаемая коммерческими банками, за предоставление справки(-</w:t>
      </w:r>
      <w:proofErr w:type="spellStart"/>
      <w:r w:rsidRPr="004116FC">
        <w:rPr>
          <w:rFonts w:ascii="Times New Roman" w:hAnsi="Times New Roman" w:cs="Times New Roman"/>
        </w:rPr>
        <w:t>ок</w:t>
      </w:r>
      <w:proofErr w:type="spellEnd"/>
      <w:r w:rsidRPr="004116FC">
        <w:rPr>
          <w:rFonts w:ascii="Times New Roman" w:hAnsi="Times New Roman" w:cs="Times New Roman"/>
        </w:rPr>
        <w:t>) о состоянии действующих расчетных счетов (с указанием остатка, оборотов за последние 6 (шесть) месяцев) и наличии требований к ним (наличие картотеки), др.</w:t>
      </w:r>
    </w:p>
    <w:p w:rsidR="00E67F24" w:rsidRDefault="00E67F24" w:rsidP="00934563">
      <w:pPr>
        <w:pStyle w:val="a7"/>
        <w:jc w:val="center"/>
        <w:rPr>
          <w:rFonts w:ascii="Times New Roman" w:hAnsi="Times New Roman" w:cs="Times New Roman"/>
          <w:b/>
        </w:rPr>
      </w:pPr>
    </w:p>
    <w:p w:rsidR="00217462" w:rsidRDefault="00934563" w:rsidP="00934563">
      <w:pPr>
        <w:pStyle w:val="a7"/>
        <w:jc w:val="center"/>
        <w:rPr>
          <w:rFonts w:ascii="Times New Roman" w:hAnsi="Times New Roman" w:cs="Times New Roman"/>
          <w:b/>
        </w:rPr>
      </w:pPr>
      <w:r w:rsidRPr="004116FC">
        <w:rPr>
          <w:rFonts w:ascii="Times New Roman" w:hAnsi="Times New Roman" w:cs="Times New Roman"/>
          <w:b/>
        </w:rPr>
        <w:t xml:space="preserve">НА СТАДИИ ЗАКЛЮЧЕНИЯ ДОГОВОРОВ </w:t>
      </w:r>
    </w:p>
    <w:p w:rsidR="00934563" w:rsidRPr="004116FC" w:rsidRDefault="00934563" w:rsidP="00934563">
      <w:pPr>
        <w:pStyle w:val="a7"/>
        <w:jc w:val="center"/>
        <w:rPr>
          <w:rFonts w:ascii="Times New Roman" w:hAnsi="Times New Roman" w:cs="Times New Roman"/>
          <w:b/>
        </w:rPr>
      </w:pPr>
      <w:r w:rsidRPr="004116FC">
        <w:rPr>
          <w:rFonts w:ascii="Times New Roman" w:hAnsi="Times New Roman" w:cs="Times New Roman"/>
          <w:b/>
        </w:rPr>
        <w:t>(МИКРОЗАЙМА, ПОРУЧИТЕЛЬСТВА, ЗАЛОГА)</w:t>
      </w:r>
    </w:p>
    <w:p w:rsidR="00934563" w:rsidRPr="004116FC" w:rsidRDefault="008B024C" w:rsidP="00A852F6">
      <w:pPr>
        <w:pStyle w:val="a7"/>
        <w:ind w:firstLine="708"/>
        <w:jc w:val="both"/>
        <w:rPr>
          <w:rFonts w:ascii="Times New Roman" w:hAnsi="Times New Roman" w:cs="Times New Roman"/>
        </w:rPr>
      </w:pPr>
      <w:r w:rsidRPr="004116FC">
        <w:rPr>
          <w:rFonts w:ascii="Times New Roman" w:hAnsi="Times New Roman" w:cs="Times New Roman"/>
        </w:rPr>
        <w:lastRenderedPageBreak/>
        <w:t>Ответственный сотрудник Фонда разъясняет в</w:t>
      </w:r>
      <w:r w:rsidR="00934563" w:rsidRPr="004116FC">
        <w:rPr>
          <w:rFonts w:ascii="Times New Roman" w:hAnsi="Times New Roman" w:cs="Times New Roman"/>
        </w:rPr>
        <w:t>се условия договоров, относительно которых у подписантов возникают вопросы при прочтении договоров. Вне зависимости от поступления вопросов разъясняются условия, касающиеся:</w:t>
      </w:r>
    </w:p>
    <w:p w:rsidR="008B024C" w:rsidRPr="004116FC" w:rsidRDefault="00934563" w:rsidP="00AE6AFC">
      <w:pPr>
        <w:pStyle w:val="a7"/>
        <w:numPr>
          <w:ilvl w:val="0"/>
          <w:numId w:val="11"/>
        </w:numPr>
        <w:jc w:val="both"/>
        <w:rPr>
          <w:rFonts w:ascii="Times New Roman" w:hAnsi="Times New Roman" w:cs="Times New Roman"/>
        </w:rPr>
      </w:pPr>
      <w:r w:rsidRPr="004116FC">
        <w:rPr>
          <w:rFonts w:ascii="Times New Roman" w:hAnsi="Times New Roman" w:cs="Times New Roman"/>
        </w:rPr>
        <w:t xml:space="preserve">ответственности заемщика и лиц, предоставивших </w:t>
      </w:r>
      <w:r w:rsidR="008B024C" w:rsidRPr="004116FC">
        <w:rPr>
          <w:rFonts w:ascii="Times New Roman" w:hAnsi="Times New Roman" w:cs="Times New Roman"/>
        </w:rPr>
        <w:t>Фонду</w:t>
      </w:r>
      <w:r w:rsidRPr="004116FC">
        <w:rPr>
          <w:rFonts w:ascii="Times New Roman" w:hAnsi="Times New Roman" w:cs="Times New Roman"/>
        </w:rPr>
        <w:t xml:space="preserve"> обеспечение исполнения обязательств</w:t>
      </w:r>
      <w:r w:rsidR="008B024C" w:rsidRPr="004116FC">
        <w:rPr>
          <w:rFonts w:ascii="Times New Roman" w:hAnsi="Times New Roman" w:cs="Times New Roman"/>
        </w:rPr>
        <w:t xml:space="preserve"> </w:t>
      </w:r>
      <w:r w:rsidRPr="004116FC">
        <w:rPr>
          <w:rFonts w:ascii="Times New Roman" w:hAnsi="Times New Roman" w:cs="Times New Roman"/>
        </w:rPr>
        <w:t xml:space="preserve">заемщика, за ненадлежащее исполнение заемщиком обязательств перед </w:t>
      </w:r>
      <w:r w:rsidR="008B024C" w:rsidRPr="004116FC">
        <w:rPr>
          <w:rFonts w:ascii="Times New Roman" w:hAnsi="Times New Roman" w:cs="Times New Roman"/>
        </w:rPr>
        <w:t>Фондом:</w:t>
      </w:r>
      <w:r w:rsidRPr="004116FC">
        <w:rPr>
          <w:rFonts w:ascii="Times New Roman" w:hAnsi="Times New Roman" w:cs="Times New Roman"/>
        </w:rPr>
        <w:t xml:space="preserve"> по предоставлению</w:t>
      </w:r>
      <w:r w:rsidR="008B024C" w:rsidRPr="004116FC">
        <w:rPr>
          <w:rFonts w:ascii="Times New Roman" w:hAnsi="Times New Roman" w:cs="Times New Roman"/>
        </w:rPr>
        <w:t xml:space="preserve"> </w:t>
      </w:r>
      <w:r w:rsidRPr="004116FC">
        <w:rPr>
          <w:rFonts w:ascii="Times New Roman" w:hAnsi="Times New Roman" w:cs="Times New Roman"/>
        </w:rPr>
        <w:t xml:space="preserve">документов, подтверждающих целевое использование суммы </w:t>
      </w:r>
      <w:proofErr w:type="spellStart"/>
      <w:r w:rsidRPr="004116FC">
        <w:rPr>
          <w:rFonts w:ascii="Times New Roman" w:hAnsi="Times New Roman" w:cs="Times New Roman"/>
        </w:rPr>
        <w:t>микрозайма</w:t>
      </w:r>
      <w:proofErr w:type="spellEnd"/>
      <w:r w:rsidRPr="004116FC">
        <w:rPr>
          <w:rFonts w:ascii="Times New Roman" w:hAnsi="Times New Roman" w:cs="Times New Roman"/>
        </w:rPr>
        <w:t xml:space="preserve">, по возврату </w:t>
      </w:r>
      <w:proofErr w:type="spellStart"/>
      <w:r w:rsidRPr="004116FC">
        <w:rPr>
          <w:rFonts w:ascii="Times New Roman" w:hAnsi="Times New Roman" w:cs="Times New Roman"/>
        </w:rPr>
        <w:t>микрозайма</w:t>
      </w:r>
      <w:proofErr w:type="spellEnd"/>
      <w:r w:rsidR="008B024C" w:rsidRPr="004116FC">
        <w:rPr>
          <w:rFonts w:ascii="Times New Roman" w:hAnsi="Times New Roman" w:cs="Times New Roman"/>
        </w:rPr>
        <w:t xml:space="preserve"> </w:t>
      </w:r>
      <w:r w:rsidRPr="004116FC">
        <w:rPr>
          <w:rFonts w:ascii="Times New Roman" w:hAnsi="Times New Roman" w:cs="Times New Roman"/>
        </w:rPr>
        <w:t xml:space="preserve">и/или уплате процентов, а также других обязательств (право </w:t>
      </w:r>
      <w:r w:rsidR="008B024C" w:rsidRPr="004116FC">
        <w:rPr>
          <w:rFonts w:ascii="Times New Roman" w:hAnsi="Times New Roman" w:cs="Times New Roman"/>
        </w:rPr>
        <w:t>Фонда</w:t>
      </w:r>
      <w:r w:rsidRPr="004116FC">
        <w:rPr>
          <w:rFonts w:ascii="Times New Roman" w:hAnsi="Times New Roman" w:cs="Times New Roman"/>
        </w:rPr>
        <w:t xml:space="preserve"> на досрочное истребование</w:t>
      </w:r>
      <w:r w:rsidR="008B024C" w:rsidRPr="004116FC">
        <w:rPr>
          <w:rFonts w:ascii="Times New Roman" w:hAnsi="Times New Roman" w:cs="Times New Roman"/>
        </w:rPr>
        <w:t xml:space="preserve"> </w:t>
      </w:r>
      <w:proofErr w:type="spellStart"/>
      <w:r w:rsidRPr="004116FC">
        <w:rPr>
          <w:rFonts w:ascii="Times New Roman" w:hAnsi="Times New Roman" w:cs="Times New Roman"/>
        </w:rPr>
        <w:t>микрозайма</w:t>
      </w:r>
      <w:proofErr w:type="spellEnd"/>
      <w:r w:rsidRPr="004116FC">
        <w:rPr>
          <w:rFonts w:ascii="Times New Roman" w:hAnsi="Times New Roman" w:cs="Times New Roman"/>
        </w:rPr>
        <w:t xml:space="preserve">, увеличение размера денежного требования </w:t>
      </w:r>
      <w:r w:rsidR="008B024C" w:rsidRPr="004116FC">
        <w:rPr>
          <w:rFonts w:ascii="Times New Roman" w:hAnsi="Times New Roman" w:cs="Times New Roman"/>
        </w:rPr>
        <w:t>Фонда</w:t>
      </w:r>
      <w:r w:rsidRPr="004116FC">
        <w:rPr>
          <w:rFonts w:ascii="Times New Roman" w:hAnsi="Times New Roman" w:cs="Times New Roman"/>
        </w:rPr>
        <w:t xml:space="preserve"> на сумму пени, штрафа); </w:t>
      </w:r>
    </w:p>
    <w:p w:rsidR="00934563" w:rsidRDefault="00934563" w:rsidP="00AE6AFC">
      <w:pPr>
        <w:pStyle w:val="a7"/>
        <w:numPr>
          <w:ilvl w:val="0"/>
          <w:numId w:val="11"/>
        </w:numPr>
        <w:jc w:val="both"/>
        <w:rPr>
          <w:rFonts w:ascii="Times New Roman" w:hAnsi="Times New Roman" w:cs="Times New Roman"/>
        </w:rPr>
      </w:pPr>
      <w:r w:rsidRPr="004116FC">
        <w:rPr>
          <w:rFonts w:ascii="Times New Roman" w:hAnsi="Times New Roman" w:cs="Times New Roman"/>
        </w:rPr>
        <w:t>солидарно</w:t>
      </w:r>
      <w:r w:rsidR="008B024C" w:rsidRPr="004116FC">
        <w:rPr>
          <w:rFonts w:ascii="Times New Roman" w:hAnsi="Times New Roman" w:cs="Times New Roman"/>
        </w:rPr>
        <w:t>го</w:t>
      </w:r>
      <w:r w:rsidRPr="004116FC">
        <w:rPr>
          <w:rFonts w:ascii="Times New Roman" w:hAnsi="Times New Roman" w:cs="Times New Roman"/>
        </w:rPr>
        <w:t xml:space="preserve"> характер</w:t>
      </w:r>
      <w:r w:rsidR="008B024C" w:rsidRPr="004116FC">
        <w:rPr>
          <w:rFonts w:ascii="Times New Roman" w:hAnsi="Times New Roman" w:cs="Times New Roman"/>
        </w:rPr>
        <w:t>а</w:t>
      </w:r>
      <w:r w:rsidRPr="004116FC">
        <w:rPr>
          <w:rFonts w:ascii="Times New Roman" w:hAnsi="Times New Roman" w:cs="Times New Roman"/>
        </w:rPr>
        <w:t xml:space="preserve"> ответственности поручителей и прав</w:t>
      </w:r>
      <w:r w:rsidR="008B024C" w:rsidRPr="004116FC">
        <w:rPr>
          <w:rFonts w:ascii="Times New Roman" w:hAnsi="Times New Roman" w:cs="Times New Roman"/>
        </w:rPr>
        <w:t>а</w:t>
      </w:r>
      <w:r w:rsidRPr="004116FC">
        <w:rPr>
          <w:rFonts w:ascii="Times New Roman" w:hAnsi="Times New Roman" w:cs="Times New Roman"/>
        </w:rPr>
        <w:t xml:space="preserve"> </w:t>
      </w:r>
      <w:r w:rsidR="008B024C" w:rsidRPr="004116FC">
        <w:rPr>
          <w:rFonts w:ascii="Times New Roman" w:hAnsi="Times New Roman" w:cs="Times New Roman"/>
        </w:rPr>
        <w:t>Фонда</w:t>
      </w:r>
      <w:r w:rsidRPr="004116FC">
        <w:rPr>
          <w:rFonts w:ascii="Times New Roman" w:hAnsi="Times New Roman" w:cs="Times New Roman"/>
        </w:rPr>
        <w:t xml:space="preserve"> предъявлять иск как ко всем</w:t>
      </w:r>
      <w:r w:rsidR="008B024C" w:rsidRPr="004116FC">
        <w:rPr>
          <w:rFonts w:ascii="Times New Roman" w:hAnsi="Times New Roman" w:cs="Times New Roman"/>
        </w:rPr>
        <w:t xml:space="preserve"> </w:t>
      </w:r>
      <w:r w:rsidRPr="004116FC">
        <w:rPr>
          <w:rFonts w:ascii="Times New Roman" w:hAnsi="Times New Roman" w:cs="Times New Roman"/>
        </w:rPr>
        <w:t>солидарным должникам, так и к одному или нескольким из них;</w:t>
      </w:r>
    </w:p>
    <w:p w:rsidR="00840A95" w:rsidRPr="004116FC" w:rsidRDefault="00840A95" w:rsidP="00AE6AFC">
      <w:pPr>
        <w:pStyle w:val="a7"/>
        <w:numPr>
          <w:ilvl w:val="0"/>
          <w:numId w:val="11"/>
        </w:numPr>
        <w:jc w:val="both"/>
        <w:rPr>
          <w:rFonts w:ascii="Times New Roman" w:hAnsi="Times New Roman" w:cs="Times New Roman"/>
        </w:rPr>
      </w:pPr>
      <w:r>
        <w:rPr>
          <w:rFonts w:ascii="Times New Roman" w:hAnsi="Times New Roman" w:cs="Times New Roman"/>
        </w:rPr>
        <w:t>очередность погашения задолженности;</w:t>
      </w:r>
    </w:p>
    <w:p w:rsidR="00934563" w:rsidRPr="004116FC" w:rsidRDefault="00934563" w:rsidP="00AE6AFC">
      <w:pPr>
        <w:pStyle w:val="a7"/>
        <w:numPr>
          <w:ilvl w:val="0"/>
          <w:numId w:val="11"/>
        </w:numPr>
        <w:jc w:val="both"/>
        <w:rPr>
          <w:rFonts w:ascii="Times New Roman" w:hAnsi="Times New Roman" w:cs="Times New Roman"/>
        </w:rPr>
      </w:pPr>
      <w:r w:rsidRPr="004116FC">
        <w:rPr>
          <w:rFonts w:ascii="Times New Roman" w:hAnsi="Times New Roman" w:cs="Times New Roman"/>
        </w:rPr>
        <w:t>способов и каналов вз</w:t>
      </w:r>
      <w:r w:rsidR="008B024C" w:rsidRPr="004116FC">
        <w:rPr>
          <w:rFonts w:ascii="Times New Roman" w:hAnsi="Times New Roman" w:cs="Times New Roman"/>
        </w:rPr>
        <w:t>аимодействия в рамках договоров.</w:t>
      </w:r>
    </w:p>
    <w:p w:rsidR="008B024C" w:rsidRPr="004116FC" w:rsidRDefault="008B024C" w:rsidP="00934563">
      <w:pPr>
        <w:pStyle w:val="a7"/>
        <w:jc w:val="both"/>
        <w:rPr>
          <w:rFonts w:ascii="Times New Roman" w:hAnsi="Times New Roman" w:cs="Times New Roman"/>
        </w:rPr>
      </w:pPr>
    </w:p>
    <w:p w:rsidR="00934563" w:rsidRPr="004116FC" w:rsidRDefault="00934563" w:rsidP="008B024C">
      <w:pPr>
        <w:pStyle w:val="a7"/>
        <w:jc w:val="center"/>
        <w:rPr>
          <w:rFonts w:ascii="Times New Roman" w:hAnsi="Times New Roman" w:cs="Times New Roman"/>
          <w:b/>
        </w:rPr>
      </w:pPr>
      <w:r w:rsidRPr="004116FC">
        <w:rPr>
          <w:rFonts w:ascii="Times New Roman" w:hAnsi="Times New Roman" w:cs="Times New Roman"/>
        </w:rPr>
        <w:t xml:space="preserve"> </w:t>
      </w:r>
      <w:r w:rsidRPr="004116FC">
        <w:rPr>
          <w:rFonts w:ascii="Times New Roman" w:hAnsi="Times New Roman" w:cs="Times New Roman"/>
          <w:b/>
        </w:rPr>
        <w:t>НА СТАДИИ ИСПОЛНЕНИЯ ДОГОВОРОВ</w:t>
      </w:r>
    </w:p>
    <w:p w:rsidR="00934563" w:rsidRDefault="004116FC" w:rsidP="00A852F6">
      <w:pPr>
        <w:pStyle w:val="a7"/>
        <w:ind w:firstLine="708"/>
        <w:jc w:val="both"/>
        <w:rPr>
          <w:rFonts w:ascii="Times New Roman" w:hAnsi="Times New Roman" w:cs="Times New Roman"/>
        </w:rPr>
      </w:pPr>
      <w:r w:rsidRPr="004116FC">
        <w:rPr>
          <w:rFonts w:ascii="Times New Roman" w:hAnsi="Times New Roman" w:cs="Times New Roman"/>
        </w:rPr>
        <w:t>Ответственны</w:t>
      </w:r>
      <w:r>
        <w:rPr>
          <w:rFonts w:ascii="Times New Roman" w:hAnsi="Times New Roman" w:cs="Times New Roman"/>
        </w:rPr>
        <w:t>е</w:t>
      </w:r>
      <w:r w:rsidRPr="004116FC">
        <w:rPr>
          <w:rFonts w:ascii="Times New Roman" w:hAnsi="Times New Roman" w:cs="Times New Roman"/>
        </w:rPr>
        <w:t xml:space="preserve"> сотрудник</w:t>
      </w:r>
      <w:r>
        <w:rPr>
          <w:rFonts w:ascii="Times New Roman" w:hAnsi="Times New Roman" w:cs="Times New Roman"/>
        </w:rPr>
        <w:t>и</w:t>
      </w:r>
      <w:r w:rsidRPr="004116FC">
        <w:rPr>
          <w:rFonts w:ascii="Times New Roman" w:hAnsi="Times New Roman" w:cs="Times New Roman"/>
        </w:rPr>
        <w:t xml:space="preserve"> Фонда разъясня</w:t>
      </w:r>
      <w:r>
        <w:rPr>
          <w:rFonts w:ascii="Times New Roman" w:hAnsi="Times New Roman" w:cs="Times New Roman"/>
        </w:rPr>
        <w:t>ю</w:t>
      </w:r>
      <w:r w:rsidRPr="004116FC">
        <w:rPr>
          <w:rFonts w:ascii="Times New Roman" w:hAnsi="Times New Roman" w:cs="Times New Roman"/>
        </w:rPr>
        <w:t xml:space="preserve">т </w:t>
      </w:r>
      <w:r w:rsidR="00934563" w:rsidRPr="004116FC">
        <w:rPr>
          <w:rFonts w:ascii="Times New Roman" w:hAnsi="Times New Roman" w:cs="Times New Roman"/>
        </w:rPr>
        <w:t>все условия договоров, по которым поступили вопросы от сторон договоров</w:t>
      </w:r>
      <w:r>
        <w:rPr>
          <w:rFonts w:ascii="Times New Roman" w:hAnsi="Times New Roman" w:cs="Times New Roman"/>
        </w:rPr>
        <w:t xml:space="preserve"> </w:t>
      </w:r>
      <w:r w:rsidR="00934563" w:rsidRPr="004116FC">
        <w:rPr>
          <w:rFonts w:ascii="Times New Roman" w:hAnsi="Times New Roman" w:cs="Times New Roman"/>
        </w:rPr>
        <w:t xml:space="preserve">(контрагентов </w:t>
      </w:r>
      <w:r>
        <w:rPr>
          <w:rFonts w:ascii="Times New Roman" w:hAnsi="Times New Roman" w:cs="Times New Roman"/>
        </w:rPr>
        <w:t>Фонда</w:t>
      </w:r>
      <w:r w:rsidR="00840A95">
        <w:rPr>
          <w:rFonts w:ascii="Times New Roman" w:hAnsi="Times New Roman" w:cs="Times New Roman"/>
        </w:rPr>
        <w:t>), в т.ч.:</w:t>
      </w:r>
    </w:p>
    <w:p w:rsidR="00840A95" w:rsidRDefault="00840A95" w:rsidP="00E4773C">
      <w:pPr>
        <w:pStyle w:val="a7"/>
        <w:numPr>
          <w:ilvl w:val="0"/>
          <w:numId w:val="14"/>
        </w:numPr>
        <w:jc w:val="both"/>
        <w:rPr>
          <w:rFonts w:ascii="Times New Roman" w:hAnsi="Times New Roman" w:cs="Times New Roman"/>
        </w:rPr>
      </w:pPr>
      <w:r>
        <w:rPr>
          <w:rFonts w:ascii="Times New Roman" w:hAnsi="Times New Roman" w:cs="Times New Roman"/>
        </w:rPr>
        <w:t>разрешение споров, в т.ч. их досудебное урегулирование;</w:t>
      </w:r>
    </w:p>
    <w:p w:rsidR="00840A95" w:rsidRDefault="005C24C8" w:rsidP="00E4773C">
      <w:pPr>
        <w:pStyle w:val="a7"/>
        <w:numPr>
          <w:ilvl w:val="0"/>
          <w:numId w:val="14"/>
        </w:numPr>
        <w:jc w:val="both"/>
        <w:rPr>
          <w:rFonts w:ascii="Times New Roman" w:hAnsi="Times New Roman" w:cs="Times New Roman"/>
        </w:rPr>
      </w:pPr>
      <w:r>
        <w:rPr>
          <w:rFonts w:ascii="Times New Roman" w:hAnsi="Times New Roman" w:cs="Times New Roman"/>
        </w:rPr>
        <w:t xml:space="preserve">права </w:t>
      </w:r>
      <w:r w:rsidR="00CF0F45">
        <w:rPr>
          <w:rFonts w:ascii="Times New Roman" w:hAnsi="Times New Roman" w:cs="Times New Roman"/>
        </w:rPr>
        <w:t>получателя финансовой услуги</w:t>
      </w:r>
      <w:r>
        <w:rPr>
          <w:rFonts w:ascii="Times New Roman" w:hAnsi="Times New Roman" w:cs="Times New Roman"/>
        </w:rPr>
        <w:t xml:space="preserve"> при осуществлении процедуры взыскания просроченной задолженности (Приложение 2)</w:t>
      </w:r>
      <w:r w:rsidR="00840A95">
        <w:rPr>
          <w:rFonts w:ascii="Times New Roman" w:hAnsi="Times New Roman" w:cs="Times New Roman"/>
        </w:rPr>
        <w:t>;</w:t>
      </w:r>
    </w:p>
    <w:p w:rsidR="00840A95" w:rsidRPr="004116FC" w:rsidRDefault="005C24C8" w:rsidP="00E4773C">
      <w:pPr>
        <w:pStyle w:val="a7"/>
        <w:numPr>
          <w:ilvl w:val="0"/>
          <w:numId w:val="14"/>
        </w:numPr>
        <w:jc w:val="both"/>
        <w:rPr>
          <w:rFonts w:ascii="Times New Roman" w:hAnsi="Times New Roman" w:cs="Times New Roman"/>
        </w:rPr>
      </w:pPr>
      <w:r>
        <w:rPr>
          <w:rFonts w:ascii="Times New Roman" w:hAnsi="Times New Roman" w:cs="Times New Roman"/>
        </w:rPr>
        <w:t xml:space="preserve">способы защиты прав </w:t>
      </w:r>
      <w:r w:rsidR="00657BA7">
        <w:rPr>
          <w:rFonts w:ascii="Times New Roman" w:hAnsi="Times New Roman" w:cs="Times New Roman"/>
        </w:rPr>
        <w:t>получателя финансовой услуги</w:t>
      </w:r>
      <w:r>
        <w:rPr>
          <w:rFonts w:ascii="Times New Roman" w:hAnsi="Times New Roman" w:cs="Times New Roman"/>
        </w:rPr>
        <w:t xml:space="preserve"> (Приложение 3)</w:t>
      </w:r>
      <w:r w:rsidR="00840A95">
        <w:rPr>
          <w:rFonts w:ascii="Times New Roman" w:hAnsi="Times New Roman" w:cs="Times New Roman"/>
        </w:rPr>
        <w:t>.</w:t>
      </w:r>
    </w:p>
    <w:p w:rsidR="00934563" w:rsidRDefault="00934563" w:rsidP="007A65B9">
      <w:pPr>
        <w:pStyle w:val="a7"/>
        <w:ind w:firstLine="708"/>
        <w:jc w:val="both"/>
        <w:rPr>
          <w:rFonts w:ascii="Times New Roman" w:hAnsi="Times New Roman" w:cs="Times New Roman"/>
        </w:rPr>
      </w:pPr>
      <w:r w:rsidRPr="004116FC">
        <w:rPr>
          <w:rFonts w:ascii="Times New Roman" w:hAnsi="Times New Roman" w:cs="Times New Roman"/>
        </w:rPr>
        <w:t xml:space="preserve">При возникновении трудностей указанные выше работники привлекают для </w:t>
      </w:r>
      <w:r w:rsidR="007348EA">
        <w:rPr>
          <w:rFonts w:ascii="Times New Roman" w:hAnsi="Times New Roman" w:cs="Times New Roman"/>
        </w:rPr>
        <w:t>предоставления</w:t>
      </w:r>
      <w:r w:rsidRPr="004116FC">
        <w:rPr>
          <w:rFonts w:ascii="Times New Roman" w:hAnsi="Times New Roman" w:cs="Times New Roman"/>
        </w:rPr>
        <w:t xml:space="preserve"> разъяснений</w:t>
      </w:r>
      <w:r w:rsidR="004116FC">
        <w:rPr>
          <w:rFonts w:ascii="Times New Roman" w:hAnsi="Times New Roman" w:cs="Times New Roman"/>
        </w:rPr>
        <w:t xml:space="preserve"> главного </w:t>
      </w:r>
      <w:r w:rsidRPr="004116FC">
        <w:rPr>
          <w:rFonts w:ascii="Times New Roman" w:hAnsi="Times New Roman" w:cs="Times New Roman"/>
        </w:rPr>
        <w:t xml:space="preserve">юрисконсульта или </w:t>
      </w:r>
      <w:r w:rsidR="004116FC">
        <w:rPr>
          <w:rFonts w:ascii="Times New Roman" w:hAnsi="Times New Roman" w:cs="Times New Roman"/>
        </w:rPr>
        <w:t>иных сотрудников Фонда</w:t>
      </w:r>
      <w:r w:rsidRPr="004116FC">
        <w:rPr>
          <w:rFonts w:ascii="Times New Roman" w:hAnsi="Times New Roman" w:cs="Times New Roman"/>
        </w:rPr>
        <w:t>.</w:t>
      </w:r>
    </w:p>
    <w:p w:rsidR="004D3ABD" w:rsidRPr="004116FC" w:rsidRDefault="004D3ABD" w:rsidP="007A65B9">
      <w:pPr>
        <w:pStyle w:val="a7"/>
        <w:ind w:firstLine="708"/>
        <w:jc w:val="both"/>
        <w:rPr>
          <w:rFonts w:ascii="Times New Roman" w:hAnsi="Times New Roman" w:cs="Times New Roman"/>
        </w:rPr>
      </w:pPr>
    </w:p>
    <w:p w:rsidR="00934563" w:rsidRPr="004116FC" w:rsidRDefault="00934563" w:rsidP="00E74A93">
      <w:pPr>
        <w:pStyle w:val="a7"/>
        <w:ind w:firstLine="708"/>
        <w:jc w:val="both"/>
        <w:rPr>
          <w:rFonts w:ascii="Times New Roman" w:hAnsi="Times New Roman" w:cs="Times New Roman"/>
        </w:rPr>
      </w:pPr>
      <w:r w:rsidRPr="004116FC">
        <w:rPr>
          <w:rFonts w:ascii="Times New Roman" w:hAnsi="Times New Roman" w:cs="Times New Roman"/>
        </w:rPr>
        <w:t>Разъяснения даются в той форме, в которой поступил вопрос:</w:t>
      </w:r>
    </w:p>
    <w:p w:rsidR="00934563" w:rsidRPr="004116FC" w:rsidRDefault="00934563" w:rsidP="00E4773C">
      <w:pPr>
        <w:pStyle w:val="a7"/>
        <w:numPr>
          <w:ilvl w:val="0"/>
          <w:numId w:val="13"/>
        </w:numPr>
        <w:jc w:val="both"/>
        <w:rPr>
          <w:rFonts w:ascii="Times New Roman" w:hAnsi="Times New Roman" w:cs="Times New Roman"/>
        </w:rPr>
      </w:pPr>
      <w:r w:rsidRPr="004116FC">
        <w:rPr>
          <w:rFonts w:ascii="Times New Roman" w:hAnsi="Times New Roman" w:cs="Times New Roman"/>
        </w:rPr>
        <w:t xml:space="preserve">устно при личном контакте, если контрагент прибыл в офис </w:t>
      </w:r>
      <w:r w:rsidR="004116FC">
        <w:rPr>
          <w:rFonts w:ascii="Times New Roman" w:hAnsi="Times New Roman" w:cs="Times New Roman"/>
        </w:rPr>
        <w:t>Фонда</w:t>
      </w:r>
      <w:r w:rsidRPr="004116FC">
        <w:rPr>
          <w:rFonts w:ascii="Times New Roman" w:hAnsi="Times New Roman" w:cs="Times New Roman"/>
        </w:rPr>
        <w:t xml:space="preserve"> для получения ответа на свой</w:t>
      </w:r>
    </w:p>
    <w:p w:rsidR="00934563" w:rsidRPr="004116FC" w:rsidRDefault="00934563" w:rsidP="00E4773C">
      <w:pPr>
        <w:pStyle w:val="a7"/>
        <w:numPr>
          <w:ilvl w:val="0"/>
          <w:numId w:val="13"/>
        </w:numPr>
        <w:jc w:val="both"/>
        <w:rPr>
          <w:rFonts w:ascii="Times New Roman" w:hAnsi="Times New Roman" w:cs="Times New Roman"/>
        </w:rPr>
      </w:pPr>
      <w:r w:rsidRPr="004116FC">
        <w:rPr>
          <w:rFonts w:ascii="Times New Roman" w:hAnsi="Times New Roman" w:cs="Times New Roman"/>
        </w:rPr>
        <w:t>вопрос;</w:t>
      </w:r>
    </w:p>
    <w:p w:rsidR="00934563" w:rsidRPr="004116FC" w:rsidRDefault="00934563" w:rsidP="00E4773C">
      <w:pPr>
        <w:pStyle w:val="a7"/>
        <w:numPr>
          <w:ilvl w:val="0"/>
          <w:numId w:val="13"/>
        </w:numPr>
        <w:jc w:val="both"/>
        <w:rPr>
          <w:rFonts w:ascii="Times New Roman" w:hAnsi="Times New Roman" w:cs="Times New Roman"/>
        </w:rPr>
      </w:pPr>
      <w:r w:rsidRPr="004116FC">
        <w:rPr>
          <w:rFonts w:ascii="Times New Roman" w:hAnsi="Times New Roman" w:cs="Times New Roman"/>
        </w:rPr>
        <w:t>по телефону, если контрагент обратился с вопросом по телефону;</w:t>
      </w:r>
    </w:p>
    <w:p w:rsidR="00934563" w:rsidRPr="004116FC" w:rsidRDefault="00934563" w:rsidP="00E4773C">
      <w:pPr>
        <w:pStyle w:val="a7"/>
        <w:numPr>
          <w:ilvl w:val="0"/>
          <w:numId w:val="13"/>
        </w:numPr>
        <w:jc w:val="both"/>
        <w:rPr>
          <w:rFonts w:ascii="Times New Roman" w:hAnsi="Times New Roman" w:cs="Times New Roman"/>
        </w:rPr>
      </w:pPr>
      <w:r w:rsidRPr="004116FC">
        <w:rPr>
          <w:rFonts w:ascii="Times New Roman" w:hAnsi="Times New Roman" w:cs="Times New Roman"/>
        </w:rPr>
        <w:t>письменно, если контрагент обратился с вопросом письменно.</w:t>
      </w:r>
    </w:p>
    <w:p w:rsidR="00D551CC" w:rsidRDefault="00D551CC"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924C2C" w:rsidRPr="00DB05F8" w:rsidRDefault="00924C2C" w:rsidP="00924C2C">
      <w:pPr>
        <w:pStyle w:val="ae"/>
        <w:ind w:right="0"/>
        <w:rPr>
          <w:b/>
          <w:sz w:val="22"/>
          <w:szCs w:val="22"/>
        </w:rPr>
      </w:pPr>
      <w:r w:rsidRPr="00DB05F8">
        <w:rPr>
          <w:b/>
          <w:sz w:val="22"/>
          <w:szCs w:val="22"/>
        </w:rPr>
        <w:t>«СОГЛАСОВАНО»:</w:t>
      </w:r>
    </w:p>
    <w:p w:rsidR="00924C2C" w:rsidRPr="00DB05F8" w:rsidRDefault="00924C2C" w:rsidP="00924C2C">
      <w:pPr>
        <w:pStyle w:val="ae"/>
        <w:ind w:right="0"/>
        <w:rPr>
          <w:sz w:val="22"/>
          <w:szCs w:val="22"/>
        </w:rPr>
      </w:pPr>
    </w:p>
    <w:p w:rsidR="00924C2C" w:rsidRPr="00DB05F8" w:rsidRDefault="00924C2C" w:rsidP="00924C2C">
      <w:pPr>
        <w:pStyle w:val="ae"/>
        <w:ind w:right="0"/>
        <w:rPr>
          <w:sz w:val="22"/>
          <w:szCs w:val="22"/>
        </w:rPr>
      </w:pPr>
      <w:r w:rsidRPr="00DB05F8">
        <w:rPr>
          <w:sz w:val="22"/>
          <w:szCs w:val="22"/>
        </w:rPr>
        <w:t xml:space="preserve">Заместитель директора </w:t>
      </w:r>
      <w:r w:rsidRPr="00DB05F8">
        <w:rPr>
          <w:sz w:val="22"/>
          <w:szCs w:val="22"/>
        </w:rPr>
        <w:tab/>
        <w:t>_____________/</w:t>
      </w:r>
      <w:r w:rsidR="00B917BC">
        <w:rPr>
          <w:sz w:val="22"/>
          <w:szCs w:val="22"/>
        </w:rPr>
        <w:t>С</w:t>
      </w:r>
      <w:r w:rsidRPr="00DB05F8">
        <w:rPr>
          <w:sz w:val="22"/>
          <w:szCs w:val="22"/>
        </w:rPr>
        <w:t>.</w:t>
      </w:r>
      <w:r w:rsidR="00B917BC">
        <w:rPr>
          <w:sz w:val="22"/>
          <w:szCs w:val="22"/>
        </w:rPr>
        <w:t>В</w:t>
      </w:r>
      <w:r w:rsidRPr="00DB05F8">
        <w:rPr>
          <w:sz w:val="22"/>
          <w:szCs w:val="22"/>
        </w:rPr>
        <w:t xml:space="preserve">. </w:t>
      </w:r>
      <w:proofErr w:type="spellStart"/>
      <w:r w:rsidR="00B917BC">
        <w:rPr>
          <w:sz w:val="22"/>
          <w:szCs w:val="22"/>
        </w:rPr>
        <w:t>Василец</w:t>
      </w:r>
      <w:proofErr w:type="spellEnd"/>
      <w:r w:rsidRPr="00DB05F8">
        <w:rPr>
          <w:sz w:val="22"/>
          <w:szCs w:val="22"/>
        </w:rPr>
        <w:t>/</w:t>
      </w:r>
    </w:p>
    <w:p w:rsidR="00924C2C" w:rsidRPr="00DB05F8" w:rsidRDefault="00924C2C" w:rsidP="00924C2C">
      <w:pPr>
        <w:pStyle w:val="ae"/>
        <w:ind w:right="0"/>
        <w:rPr>
          <w:sz w:val="22"/>
          <w:szCs w:val="22"/>
        </w:rPr>
      </w:pPr>
    </w:p>
    <w:p w:rsidR="00924C2C" w:rsidRPr="00DB05F8" w:rsidRDefault="00924C2C" w:rsidP="00924C2C">
      <w:pPr>
        <w:pStyle w:val="ae"/>
        <w:ind w:right="0"/>
        <w:rPr>
          <w:sz w:val="22"/>
          <w:szCs w:val="22"/>
        </w:rPr>
      </w:pPr>
      <w:r w:rsidRPr="00DB05F8">
        <w:rPr>
          <w:sz w:val="22"/>
          <w:szCs w:val="22"/>
        </w:rPr>
        <w:t xml:space="preserve">Главный бухгалтер </w:t>
      </w:r>
      <w:r w:rsidRPr="00DB05F8">
        <w:rPr>
          <w:sz w:val="22"/>
          <w:szCs w:val="22"/>
        </w:rPr>
        <w:tab/>
      </w:r>
      <w:r w:rsidRPr="00DB05F8">
        <w:rPr>
          <w:sz w:val="22"/>
          <w:szCs w:val="22"/>
        </w:rPr>
        <w:tab/>
        <w:t>_____________/</w:t>
      </w:r>
      <w:r w:rsidR="00B917BC">
        <w:rPr>
          <w:sz w:val="22"/>
          <w:szCs w:val="22"/>
        </w:rPr>
        <w:t>Т</w:t>
      </w:r>
      <w:r w:rsidRPr="00DB05F8">
        <w:rPr>
          <w:sz w:val="22"/>
          <w:szCs w:val="22"/>
        </w:rPr>
        <w:t>.</w:t>
      </w:r>
      <w:r w:rsidR="00B917BC">
        <w:rPr>
          <w:sz w:val="22"/>
          <w:szCs w:val="22"/>
        </w:rPr>
        <w:t>Г</w:t>
      </w:r>
      <w:r w:rsidRPr="00DB05F8">
        <w:rPr>
          <w:sz w:val="22"/>
          <w:szCs w:val="22"/>
        </w:rPr>
        <w:t xml:space="preserve">. </w:t>
      </w:r>
      <w:r w:rsidR="00B917BC">
        <w:rPr>
          <w:sz w:val="22"/>
          <w:szCs w:val="22"/>
        </w:rPr>
        <w:t>Арсентьева</w:t>
      </w:r>
      <w:r w:rsidRPr="00DB05F8">
        <w:rPr>
          <w:sz w:val="22"/>
          <w:szCs w:val="22"/>
        </w:rPr>
        <w:t>/</w:t>
      </w:r>
    </w:p>
    <w:p w:rsidR="00924C2C" w:rsidRPr="00DB05F8" w:rsidRDefault="00924C2C" w:rsidP="00924C2C">
      <w:pPr>
        <w:pStyle w:val="ae"/>
        <w:ind w:right="0"/>
        <w:rPr>
          <w:sz w:val="22"/>
          <w:szCs w:val="22"/>
        </w:rPr>
      </w:pPr>
    </w:p>
    <w:p w:rsidR="00924C2C" w:rsidRPr="00DB05F8" w:rsidRDefault="008965D1" w:rsidP="00924C2C">
      <w:pPr>
        <w:pStyle w:val="ae"/>
        <w:ind w:right="0"/>
        <w:rPr>
          <w:sz w:val="22"/>
          <w:szCs w:val="22"/>
        </w:rPr>
      </w:pPr>
      <w:r>
        <w:rPr>
          <w:sz w:val="22"/>
          <w:szCs w:val="22"/>
        </w:rPr>
        <w:t xml:space="preserve">Юрист                               </w:t>
      </w:r>
      <w:r w:rsidR="00924C2C" w:rsidRPr="00DB05F8">
        <w:rPr>
          <w:sz w:val="22"/>
          <w:szCs w:val="22"/>
        </w:rPr>
        <w:tab/>
        <w:t>_____________/И.</w:t>
      </w:r>
      <w:r w:rsidR="00B917BC">
        <w:rPr>
          <w:sz w:val="22"/>
          <w:szCs w:val="22"/>
        </w:rPr>
        <w:t>В</w:t>
      </w:r>
      <w:r w:rsidR="00924C2C" w:rsidRPr="00DB05F8">
        <w:rPr>
          <w:sz w:val="22"/>
          <w:szCs w:val="22"/>
        </w:rPr>
        <w:t>. К</w:t>
      </w:r>
      <w:r w:rsidR="00B917BC">
        <w:rPr>
          <w:sz w:val="22"/>
          <w:szCs w:val="22"/>
        </w:rPr>
        <w:t>лименко</w:t>
      </w:r>
      <w:r w:rsidR="00924C2C" w:rsidRPr="00DB05F8">
        <w:rPr>
          <w:sz w:val="22"/>
          <w:szCs w:val="22"/>
        </w:rPr>
        <w:t>/</w:t>
      </w:r>
    </w:p>
    <w:p w:rsidR="00924C2C" w:rsidRPr="00DB05F8" w:rsidRDefault="00924C2C" w:rsidP="00924C2C">
      <w:pPr>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687DCC" w:rsidRDefault="00687DCC" w:rsidP="00CA0497">
      <w:pPr>
        <w:pStyle w:val="a7"/>
        <w:jc w:val="right"/>
        <w:rPr>
          <w:rFonts w:ascii="Times New Roman" w:hAnsi="Times New Roman" w:cs="Times New Roman"/>
        </w:rPr>
      </w:pPr>
    </w:p>
    <w:p w:rsidR="00687DCC" w:rsidRDefault="00687DCC" w:rsidP="00CA0497">
      <w:pPr>
        <w:pStyle w:val="a7"/>
        <w:jc w:val="right"/>
        <w:rPr>
          <w:rFonts w:ascii="Times New Roman" w:hAnsi="Times New Roman" w:cs="Times New Roman"/>
        </w:rPr>
      </w:pPr>
    </w:p>
    <w:p w:rsidR="00687DCC" w:rsidRDefault="00687DCC" w:rsidP="00CA0497">
      <w:pPr>
        <w:pStyle w:val="a7"/>
        <w:jc w:val="right"/>
        <w:rPr>
          <w:rFonts w:ascii="Times New Roman" w:hAnsi="Times New Roman" w:cs="Times New Roman"/>
        </w:rPr>
      </w:pPr>
    </w:p>
    <w:p w:rsidR="00687DCC" w:rsidRDefault="00687DCC" w:rsidP="00CA0497">
      <w:pPr>
        <w:pStyle w:val="a7"/>
        <w:jc w:val="right"/>
        <w:rPr>
          <w:rFonts w:ascii="Times New Roman" w:hAnsi="Times New Roman" w:cs="Times New Roman"/>
        </w:rPr>
      </w:pPr>
    </w:p>
    <w:p w:rsidR="00687DCC" w:rsidRDefault="00687DCC" w:rsidP="00CA0497">
      <w:pPr>
        <w:pStyle w:val="a7"/>
        <w:jc w:val="right"/>
        <w:rPr>
          <w:rFonts w:ascii="Times New Roman" w:hAnsi="Times New Roman" w:cs="Times New Roman"/>
        </w:rPr>
      </w:pPr>
    </w:p>
    <w:p w:rsidR="00273896" w:rsidRPr="00CA0497" w:rsidRDefault="00273896" w:rsidP="00CA0497">
      <w:pPr>
        <w:pStyle w:val="a7"/>
        <w:jc w:val="right"/>
        <w:rPr>
          <w:rFonts w:ascii="Times New Roman" w:hAnsi="Times New Roman" w:cs="Times New Roman"/>
        </w:rPr>
      </w:pPr>
      <w:r w:rsidRPr="00CA0497">
        <w:rPr>
          <w:rFonts w:ascii="Times New Roman" w:hAnsi="Times New Roman" w:cs="Times New Roman"/>
        </w:rPr>
        <w:lastRenderedPageBreak/>
        <w:t>Приложение 1</w:t>
      </w:r>
    </w:p>
    <w:p w:rsidR="00273896" w:rsidRPr="00CA0497" w:rsidRDefault="00273896" w:rsidP="00CA0497">
      <w:pPr>
        <w:pStyle w:val="a7"/>
        <w:jc w:val="right"/>
        <w:rPr>
          <w:rFonts w:ascii="Times New Roman" w:hAnsi="Times New Roman" w:cs="Times New Roman"/>
        </w:rPr>
      </w:pPr>
      <w:r w:rsidRPr="00CA0497">
        <w:rPr>
          <w:rFonts w:ascii="Times New Roman" w:hAnsi="Times New Roman" w:cs="Times New Roman"/>
        </w:rPr>
        <w:t xml:space="preserve">к Порядку разъяснений условий </w:t>
      </w:r>
    </w:p>
    <w:p w:rsidR="00273896" w:rsidRPr="00CA0497" w:rsidRDefault="00273896" w:rsidP="00CA0497">
      <w:pPr>
        <w:pStyle w:val="a7"/>
        <w:jc w:val="right"/>
        <w:rPr>
          <w:rFonts w:ascii="Times New Roman" w:hAnsi="Times New Roman" w:cs="Times New Roman"/>
        </w:rPr>
      </w:pPr>
      <w:r w:rsidRPr="00CA0497">
        <w:rPr>
          <w:rFonts w:ascii="Times New Roman" w:hAnsi="Times New Roman" w:cs="Times New Roman"/>
        </w:rPr>
        <w:t xml:space="preserve">договоров и иных документов </w:t>
      </w:r>
    </w:p>
    <w:p w:rsidR="00273896" w:rsidRPr="00CA0497" w:rsidRDefault="00273896" w:rsidP="00CA0497">
      <w:pPr>
        <w:pStyle w:val="a7"/>
        <w:jc w:val="right"/>
        <w:rPr>
          <w:rFonts w:ascii="Times New Roman" w:hAnsi="Times New Roman" w:cs="Times New Roman"/>
        </w:rPr>
      </w:pPr>
      <w:r w:rsidRPr="00CA0497">
        <w:rPr>
          <w:rFonts w:ascii="Times New Roman" w:hAnsi="Times New Roman" w:cs="Times New Roman"/>
        </w:rPr>
        <w:t>в отношении финансовых услуг</w:t>
      </w:r>
    </w:p>
    <w:p w:rsidR="00273896" w:rsidRPr="00CA0497" w:rsidRDefault="00B917BC" w:rsidP="00CA0497">
      <w:pPr>
        <w:pStyle w:val="a7"/>
        <w:jc w:val="right"/>
        <w:rPr>
          <w:rFonts w:ascii="Times New Roman" w:hAnsi="Times New Roman" w:cs="Times New Roman"/>
        </w:rPr>
      </w:pPr>
      <w:r>
        <w:rPr>
          <w:rFonts w:ascii="Times New Roman" w:hAnsi="Times New Roman" w:cs="Times New Roman"/>
        </w:rPr>
        <w:t>НКО «МКК ФМФ Севастополя</w:t>
      </w:r>
      <w:r w:rsidR="00687DCC">
        <w:rPr>
          <w:rFonts w:ascii="Times New Roman" w:hAnsi="Times New Roman" w:cs="Times New Roman"/>
        </w:rPr>
        <w:t xml:space="preserve"> (фонд)</w:t>
      </w:r>
      <w:r>
        <w:rPr>
          <w:rFonts w:ascii="Times New Roman" w:hAnsi="Times New Roman" w:cs="Times New Roman"/>
        </w:rPr>
        <w:t>»</w:t>
      </w:r>
    </w:p>
    <w:p w:rsidR="00273896" w:rsidRPr="00CA0497" w:rsidRDefault="00273896" w:rsidP="00CA0497">
      <w:pPr>
        <w:pStyle w:val="a7"/>
        <w:jc w:val="both"/>
        <w:rPr>
          <w:rFonts w:ascii="Times New Roman" w:hAnsi="Times New Roman" w:cs="Times New Roman"/>
        </w:rPr>
      </w:pPr>
    </w:p>
    <w:p w:rsidR="00CA0497" w:rsidRPr="004037B2" w:rsidRDefault="00273896" w:rsidP="00CA0497">
      <w:pPr>
        <w:pStyle w:val="a7"/>
        <w:jc w:val="center"/>
        <w:rPr>
          <w:rFonts w:ascii="Times New Roman" w:hAnsi="Times New Roman" w:cs="Times New Roman"/>
          <w:b/>
        </w:rPr>
      </w:pPr>
      <w:r w:rsidRPr="004037B2">
        <w:rPr>
          <w:rFonts w:ascii="Times New Roman" w:hAnsi="Times New Roman" w:cs="Times New Roman"/>
          <w:b/>
        </w:rPr>
        <w:t xml:space="preserve">Уведомление получателю финансовых услуг о рисках, </w:t>
      </w:r>
    </w:p>
    <w:p w:rsidR="00CA0497" w:rsidRPr="004037B2" w:rsidRDefault="00273896" w:rsidP="00CA0497">
      <w:pPr>
        <w:pStyle w:val="a7"/>
        <w:jc w:val="center"/>
        <w:rPr>
          <w:rFonts w:ascii="Times New Roman" w:hAnsi="Times New Roman" w:cs="Times New Roman"/>
          <w:b/>
        </w:rPr>
      </w:pPr>
      <w:r w:rsidRPr="004037B2">
        <w:rPr>
          <w:rFonts w:ascii="Times New Roman" w:hAnsi="Times New Roman" w:cs="Times New Roman"/>
          <w:b/>
        </w:rPr>
        <w:t xml:space="preserve">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w:t>
      </w:r>
    </w:p>
    <w:p w:rsidR="00273896" w:rsidRPr="004037B2" w:rsidRDefault="00273896" w:rsidP="00CA0497">
      <w:pPr>
        <w:pStyle w:val="a7"/>
        <w:jc w:val="center"/>
        <w:rPr>
          <w:rFonts w:ascii="Times New Roman" w:hAnsi="Times New Roman" w:cs="Times New Roman"/>
          <w:b/>
        </w:rPr>
      </w:pPr>
      <w:r w:rsidRPr="004037B2">
        <w:rPr>
          <w:rFonts w:ascii="Times New Roman" w:hAnsi="Times New Roman" w:cs="Times New Roman"/>
          <w:b/>
        </w:rPr>
        <w:t>при использовании финансовой услуги</w:t>
      </w:r>
    </w:p>
    <w:p w:rsidR="00273896" w:rsidRPr="004037B2" w:rsidRDefault="00273896" w:rsidP="00CA0497">
      <w:pPr>
        <w:pStyle w:val="a7"/>
        <w:jc w:val="both"/>
        <w:rPr>
          <w:rFonts w:ascii="Times New Roman" w:hAnsi="Times New Roman" w:cs="Times New Roman"/>
          <w:b/>
        </w:rPr>
      </w:pPr>
    </w:p>
    <w:p w:rsidR="00D54A48" w:rsidRDefault="00273896" w:rsidP="00A67D30">
      <w:pPr>
        <w:pStyle w:val="a7"/>
        <w:ind w:firstLine="567"/>
        <w:jc w:val="both"/>
        <w:rPr>
          <w:rFonts w:ascii="Times New Roman" w:hAnsi="Times New Roman" w:cs="Times New Roman"/>
        </w:rPr>
      </w:pPr>
      <w:r w:rsidRPr="004037B2">
        <w:rPr>
          <w:rFonts w:ascii="Times New Roman" w:hAnsi="Times New Roman" w:cs="Times New Roman"/>
        </w:rPr>
        <w:t xml:space="preserve">1. Риск применения к заемщику неустойки, штрафа, пени в соответствии с договором </w:t>
      </w:r>
      <w:proofErr w:type="spellStart"/>
      <w:r w:rsidRPr="004037B2">
        <w:rPr>
          <w:rFonts w:ascii="Times New Roman" w:hAnsi="Times New Roman" w:cs="Times New Roman"/>
        </w:rPr>
        <w:t>микрозайма</w:t>
      </w:r>
      <w:proofErr w:type="spellEnd"/>
      <w:r w:rsidRPr="004037B2">
        <w:rPr>
          <w:rFonts w:ascii="Times New Roman" w:hAnsi="Times New Roman" w:cs="Times New Roman"/>
        </w:rPr>
        <w:t xml:space="preserve"> в следующих случаях и размерах: </w:t>
      </w:r>
    </w:p>
    <w:p w:rsidR="00D54A48" w:rsidRPr="00B43682" w:rsidRDefault="00A67D30" w:rsidP="00A67D30">
      <w:pPr>
        <w:pStyle w:val="a7"/>
        <w:numPr>
          <w:ilvl w:val="0"/>
          <w:numId w:val="15"/>
        </w:numPr>
        <w:tabs>
          <w:tab w:val="left" w:pos="1134"/>
        </w:tabs>
        <w:ind w:left="0" w:firstLine="927"/>
        <w:jc w:val="both"/>
        <w:rPr>
          <w:rFonts w:ascii="Times New Roman" w:hAnsi="Times New Roman" w:cs="Times New Roman"/>
        </w:rPr>
      </w:pPr>
      <w:r w:rsidRPr="00B43682">
        <w:rPr>
          <w:rFonts w:ascii="Times New Roman" w:hAnsi="Times New Roman" w:cs="Times New Roman"/>
          <w:lang w:eastAsia="ar-SA"/>
        </w:rPr>
        <w:t>п</w:t>
      </w:r>
      <w:r w:rsidR="00D54A48" w:rsidRPr="00B43682">
        <w:rPr>
          <w:rFonts w:ascii="Times New Roman" w:hAnsi="Times New Roman" w:cs="Times New Roman"/>
          <w:lang w:eastAsia="ar-SA"/>
        </w:rPr>
        <w:t xml:space="preserve">ри несвоевременном перечислении платежа в погашение </w:t>
      </w:r>
      <w:proofErr w:type="spellStart"/>
      <w:r w:rsidR="00D54A48" w:rsidRPr="00B43682">
        <w:rPr>
          <w:rFonts w:ascii="Times New Roman" w:hAnsi="Times New Roman" w:cs="Times New Roman"/>
          <w:lang w:eastAsia="ar-SA"/>
        </w:rPr>
        <w:t>микрозайма</w:t>
      </w:r>
      <w:proofErr w:type="spellEnd"/>
      <w:r w:rsidR="00D54A48" w:rsidRPr="00B43682">
        <w:rPr>
          <w:rFonts w:ascii="Times New Roman" w:hAnsi="Times New Roman" w:cs="Times New Roman"/>
          <w:lang w:eastAsia="ar-SA"/>
        </w:rPr>
        <w:t xml:space="preserve"> или уплаты процентов в заемщик уплачивает Фонду неустойку в размере 0,</w:t>
      </w:r>
      <w:r w:rsidR="00B43682" w:rsidRPr="00B43682">
        <w:rPr>
          <w:rFonts w:ascii="Times New Roman" w:hAnsi="Times New Roman" w:cs="Times New Roman"/>
          <w:lang w:eastAsia="ar-SA"/>
        </w:rPr>
        <w:t>1</w:t>
      </w:r>
      <w:r w:rsidR="00D54A48" w:rsidRPr="00B43682">
        <w:rPr>
          <w:rFonts w:ascii="Times New Roman" w:hAnsi="Times New Roman" w:cs="Times New Roman"/>
          <w:lang w:eastAsia="ar-SA"/>
        </w:rPr>
        <w:t xml:space="preserve"> (ноль целых </w:t>
      </w:r>
      <w:r w:rsidR="00B43682" w:rsidRPr="00B43682">
        <w:rPr>
          <w:rFonts w:ascii="Times New Roman" w:hAnsi="Times New Roman" w:cs="Times New Roman"/>
          <w:lang w:eastAsia="ar-SA"/>
        </w:rPr>
        <w:t>одна</w:t>
      </w:r>
      <w:r w:rsidR="00D54A48" w:rsidRPr="00B43682">
        <w:rPr>
          <w:rFonts w:ascii="Times New Roman" w:hAnsi="Times New Roman" w:cs="Times New Roman"/>
          <w:lang w:eastAsia="ar-SA"/>
        </w:rPr>
        <w:t xml:space="preserve"> десят</w:t>
      </w:r>
      <w:r w:rsidR="00B43682" w:rsidRPr="00B43682">
        <w:rPr>
          <w:rFonts w:ascii="Times New Roman" w:hAnsi="Times New Roman" w:cs="Times New Roman"/>
          <w:lang w:eastAsia="ar-SA"/>
        </w:rPr>
        <w:t>ая</w:t>
      </w:r>
      <w:r w:rsidR="00D54A48" w:rsidRPr="00B43682">
        <w:rPr>
          <w:rFonts w:ascii="Times New Roman" w:hAnsi="Times New Roman" w:cs="Times New Roman"/>
          <w:lang w:eastAsia="ar-SA"/>
        </w:rPr>
        <w:t>) процента от суммы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273896" w:rsidRPr="00807C8E" w:rsidRDefault="00046D8C" w:rsidP="00A67D30">
      <w:pPr>
        <w:pStyle w:val="a7"/>
        <w:numPr>
          <w:ilvl w:val="0"/>
          <w:numId w:val="15"/>
        </w:numPr>
        <w:tabs>
          <w:tab w:val="left" w:pos="1134"/>
        </w:tabs>
        <w:ind w:left="0" w:firstLine="927"/>
        <w:jc w:val="both"/>
        <w:rPr>
          <w:rFonts w:ascii="Times New Roman" w:hAnsi="Times New Roman" w:cs="Times New Roman"/>
        </w:rPr>
      </w:pPr>
      <w:r w:rsidRPr="00807C8E">
        <w:rPr>
          <w:rFonts w:ascii="Times New Roman" w:eastAsia="Times New Roman" w:hAnsi="Times New Roman" w:cs="Times New Roman"/>
          <w:lang w:eastAsia="ar-SA"/>
        </w:rPr>
        <w:t>за нарушение Заемщиком обязанност</w:t>
      </w:r>
      <w:r w:rsidR="004C14F7" w:rsidRPr="00807C8E">
        <w:rPr>
          <w:rFonts w:ascii="Times New Roman" w:eastAsia="Times New Roman" w:hAnsi="Times New Roman" w:cs="Times New Roman"/>
          <w:lang w:eastAsia="ar-SA"/>
        </w:rPr>
        <w:t>ей по</w:t>
      </w:r>
      <w:r w:rsidRPr="00807C8E">
        <w:rPr>
          <w:rFonts w:ascii="Times New Roman" w:eastAsia="Times New Roman" w:hAnsi="Times New Roman" w:cs="Times New Roman"/>
          <w:lang w:eastAsia="ar-SA"/>
        </w:rPr>
        <w:t xml:space="preserve"> использов</w:t>
      </w:r>
      <w:r w:rsidR="004C14F7" w:rsidRPr="00807C8E">
        <w:rPr>
          <w:rFonts w:ascii="Times New Roman" w:eastAsia="Times New Roman" w:hAnsi="Times New Roman" w:cs="Times New Roman"/>
          <w:lang w:eastAsia="ar-SA"/>
        </w:rPr>
        <w:t>анию</w:t>
      </w:r>
      <w:r w:rsidRPr="00807C8E">
        <w:rPr>
          <w:rFonts w:ascii="Times New Roman" w:eastAsia="Times New Roman" w:hAnsi="Times New Roman" w:cs="Times New Roman"/>
          <w:lang w:eastAsia="ar-SA"/>
        </w:rPr>
        <w:t xml:space="preserve"> </w:t>
      </w:r>
      <w:proofErr w:type="spellStart"/>
      <w:r w:rsidRPr="00807C8E">
        <w:rPr>
          <w:rFonts w:ascii="Times New Roman" w:eastAsia="Times New Roman" w:hAnsi="Times New Roman" w:cs="Times New Roman"/>
          <w:lang w:eastAsia="ar-SA"/>
        </w:rPr>
        <w:t>микрозайм</w:t>
      </w:r>
      <w:r w:rsidR="004C14F7" w:rsidRPr="00807C8E">
        <w:rPr>
          <w:rFonts w:ascii="Times New Roman" w:eastAsia="Times New Roman" w:hAnsi="Times New Roman" w:cs="Times New Roman"/>
          <w:lang w:eastAsia="ar-SA"/>
        </w:rPr>
        <w:t>а</w:t>
      </w:r>
      <w:proofErr w:type="spellEnd"/>
      <w:r w:rsidRPr="00807C8E">
        <w:rPr>
          <w:rFonts w:ascii="Times New Roman" w:eastAsia="Times New Roman" w:hAnsi="Times New Roman" w:cs="Times New Roman"/>
          <w:lang w:eastAsia="ar-SA"/>
        </w:rPr>
        <w:t xml:space="preserve"> по целевому назначению </w:t>
      </w:r>
      <w:r w:rsidR="004C14F7" w:rsidRPr="00807C8E">
        <w:rPr>
          <w:rFonts w:ascii="Times New Roman" w:eastAsia="Times New Roman" w:hAnsi="Times New Roman" w:cs="Times New Roman"/>
          <w:lang w:eastAsia="ar-SA"/>
        </w:rPr>
        <w:t xml:space="preserve">и </w:t>
      </w:r>
      <w:r w:rsidR="00807C8E" w:rsidRPr="00807C8E">
        <w:rPr>
          <w:rFonts w:ascii="Times New Roman" w:eastAsia="Times New Roman" w:hAnsi="Times New Roman" w:cs="Times New Roman"/>
          <w:lang w:eastAsia="ar-SA"/>
        </w:rPr>
        <w:t>предоставлению расчета по страховым взносам в срок не позднее пяти рабочих дней с момента сдачи данного расчета</w:t>
      </w:r>
      <w:r w:rsidR="004C14F7" w:rsidRPr="00807C8E">
        <w:rPr>
          <w:rFonts w:ascii="Times New Roman" w:eastAsia="Times New Roman" w:hAnsi="Times New Roman" w:cs="Times New Roman"/>
          <w:lang w:eastAsia="ar-SA"/>
        </w:rPr>
        <w:t xml:space="preserve"> </w:t>
      </w:r>
      <w:r w:rsidRPr="00807C8E">
        <w:rPr>
          <w:rFonts w:ascii="Times New Roman" w:eastAsia="Times New Roman" w:hAnsi="Times New Roman" w:cs="Times New Roman"/>
          <w:lang w:eastAsia="ar-SA"/>
        </w:rPr>
        <w:t xml:space="preserve">в соответствии с условиями договора </w:t>
      </w:r>
      <w:proofErr w:type="spellStart"/>
      <w:r w:rsidRPr="00807C8E">
        <w:rPr>
          <w:rFonts w:ascii="Times New Roman" w:eastAsia="Times New Roman" w:hAnsi="Times New Roman" w:cs="Times New Roman"/>
          <w:lang w:eastAsia="ar-SA"/>
        </w:rPr>
        <w:t>микрозайма</w:t>
      </w:r>
      <w:proofErr w:type="spellEnd"/>
      <w:r w:rsidRPr="00807C8E">
        <w:rPr>
          <w:rFonts w:ascii="Times New Roman" w:eastAsia="Times New Roman" w:hAnsi="Times New Roman" w:cs="Times New Roman"/>
          <w:lang w:eastAsia="ar-SA"/>
        </w:rPr>
        <w:t xml:space="preserve"> Фонд увеличивает размер действующей процентной ставки по </w:t>
      </w:r>
      <w:proofErr w:type="spellStart"/>
      <w:r w:rsidRPr="00807C8E">
        <w:rPr>
          <w:rFonts w:ascii="Times New Roman" w:eastAsia="Times New Roman" w:hAnsi="Times New Roman" w:cs="Times New Roman"/>
          <w:lang w:eastAsia="ar-SA"/>
        </w:rPr>
        <w:t>микрозайму</w:t>
      </w:r>
      <w:proofErr w:type="spellEnd"/>
      <w:r w:rsidRPr="00807C8E">
        <w:rPr>
          <w:rFonts w:ascii="Times New Roman" w:eastAsia="Times New Roman" w:hAnsi="Times New Roman" w:cs="Times New Roman"/>
          <w:lang w:eastAsia="ar-SA"/>
        </w:rPr>
        <w:t xml:space="preserve"> на 10 (Десять) процентных пунктов за каждое перечисленное нарушение с даты возникновения просрочки исполнения такой обязанности по </w:t>
      </w:r>
      <w:r w:rsidR="004C14F7" w:rsidRPr="00807C8E">
        <w:rPr>
          <w:rFonts w:ascii="Times New Roman" w:eastAsia="Times New Roman" w:hAnsi="Times New Roman" w:cs="Times New Roman"/>
          <w:lang w:eastAsia="ar-SA"/>
        </w:rPr>
        <w:t xml:space="preserve">договору </w:t>
      </w:r>
      <w:proofErr w:type="spellStart"/>
      <w:r w:rsidR="004C14F7" w:rsidRPr="00807C8E">
        <w:rPr>
          <w:rFonts w:ascii="Times New Roman" w:eastAsia="Times New Roman" w:hAnsi="Times New Roman" w:cs="Times New Roman"/>
          <w:lang w:eastAsia="ar-SA"/>
        </w:rPr>
        <w:t>микрозайма</w:t>
      </w:r>
      <w:proofErr w:type="spellEnd"/>
      <w:r w:rsidR="004C14F7" w:rsidRPr="00807C8E">
        <w:rPr>
          <w:rFonts w:ascii="Times New Roman" w:eastAsia="Times New Roman" w:hAnsi="Times New Roman" w:cs="Times New Roman"/>
          <w:lang w:eastAsia="ar-SA"/>
        </w:rPr>
        <w:t xml:space="preserve"> </w:t>
      </w:r>
      <w:r w:rsidRPr="00807C8E">
        <w:rPr>
          <w:rFonts w:ascii="Times New Roman" w:eastAsia="Times New Roman" w:hAnsi="Times New Roman" w:cs="Times New Roman"/>
          <w:caps/>
          <w:lang w:eastAsia="ar-SA"/>
        </w:rPr>
        <w:t>(</w:t>
      </w:r>
      <w:r w:rsidRPr="00807C8E">
        <w:rPr>
          <w:rFonts w:ascii="Times New Roman" w:eastAsia="Times New Roman" w:hAnsi="Times New Roman" w:cs="Times New Roman"/>
          <w:lang w:eastAsia="ar-SA"/>
        </w:rPr>
        <w:t>или с даты установления факта нарушения</w:t>
      </w:r>
      <w:r w:rsidRPr="00807C8E">
        <w:rPr>
          <w:rFonts w:ascii="Times New Roman" w:eastAsia="Times New Roman" w:hAnsi="Times New Roman" w:cs="Times New Roman"/>
          <w:caps/>
          <w:lang w:eastAsia="ar-SA"/>
        </w:rPr>
        <w:t xml:space="preserve">) </w:t>
      </w:r>
      <w:r w:rsidRPr="00807C8E">
        <w:rPr>
          <w:rFonts w:ascii="Times New Roman" w:eastAsia="Times New Roman" w:hAnsi="Times New Roman" w:cs="Times New Roman"/>
          <w:lang w:eastAsia="ar-SA"/>
        </w:rPr>
        <w:t>до момента фактического ее исполнения включительно</w:t>
      </w:r>
      <w:r w:rsidR="009B7D4C" w:rsidRPr="00807C8E">
        <w:rPr>
          <w:rFonts w:ascii="Times New Roman" w:eastAsia="Times New Roman" w:hAnsi="Times New Roman" w:cs="Times New Roman"/>
          <w:lang w:eastAsia="ar-SA"/>
        </w:rPr>
        <w:t>;</w:t>
      </w:r>
      <w:r w:rsidR="00273896" w:rsidRPr="00807C8E">
        <w:rPr>
          <w:rFonts w:ascii="Times New Roman" w:hAnsi="Times New Roman" w:cs="Times New Roman"/>
        </w:rPr>
        <w:t xml:space="preserve"> </w:t>
      </w:r>
    </w:p>
    <w:p w:rsidR="009B7D4C" w:rsidRDefault="009B7D4C" w:rsidP="00A67D30">
      <w:pPr>
        <w:pStyle w:val="a7"/>
        <w:numPr>
          <w:ilvl w:val="0"/>
          <w:numId w:val="15"/>
        </w:numPr>
        <w:tabs>
          <w:tab w:val="left" w:pos="1134"/>
        </w:tabs>
        <w:ind w:left="0" w:firstLine="927"/>
        <w:jc w:val="both"/>
        <w:rPr>
          <w:rFonts w:ascii="Times New Roman" w:eastAsia="Times New Roman" w:hAnsi="Times New Roman" w:cs="Times New Roman"/>
          <w:lang w:eastAsia="ar-SA"/>
        </w:rPr>
      </w:pPr>
      <w:r w:rsidRPr="004037B2">
        <w:rPr>
          <w:rFonts w:ascii="Times New Roman" w:eastAsia="Times New Roman" w:hAnsi="Times New Roman" w:cs="Times New Roman"/>
          <w:lang w:eastAsia="ar-SA"/>
        </w:rPr>
        <w:t xml:space="preserve">за нарушение Заемщиком требований не привлекать другие кредиты и/или займы (в том числе - путём выпуска векселей), не выступать поручителем по обязательствам третьих лиц, без письменного согласия Фонда на совершение данных действий, </w:t>
      </w:r>
      <w:r w:rsidR="00807C8E">
        <w:rPr>
          <w:rFonts w:ascii="Times New Roman" w:eastAsia="Times New Roman" w:hAnsi="Times New Roman" w:cs="Times New Roman"/>
          <w:lang w:eastAsia="ar-SA"/>
        </w:rPr>
        <w:t xml:space="preserve">требований по обеспечению доступа представителей Фонда для фактической проверки места ведения своей деятельности, требований по уведомлению Фонда об изменениях юридического адреса регистрации (прописки), фамилии. Имени. Отчества, паспортных данных, изменении полномочий должностных лиц, состава учредителей </w:t>
      </w:r>
      <w:r w:rsidRPr="004037B2">
        <w:rPr>
          <w:rFonts w:ascii="Times New Roman" w:eastAsia="Times New Roman" w:hAnsi="Times New Roman" w:cs="Times New Roman"/>
          <w:lang w:eastAsia="ar-SA"/>
        </w:rPr>
        <w:t xml:space="preserve">Фонд </w:t>
      </w:r>
      <w:r w:rsidR="00807C8E">
        <w:rPr>
          <w:rFonts w:ascii="Times New Roman" w:eastAsia="Times New Roman" w:hAnsi="Times New Roman" w:cs="Times New Roman"/>
          <w:lang w:eastAsia="ar-SA"/>
        </w:rPr>
        <w:t>взыскивает с Заемщика за каждый факт неисполнения неустойку (штраф) в размере 5 000 (Пять тысяч) рублей</w:t>
      </w:r>
      <w:r w:rsidR="004037B2">
        <w:rPr>
          <w:rFonts w:ascii="Times New Roman" w:eastAsia="Times New Roman" w:hAnsi="Times New Roman" w:cs="Times New Roman"/>
          <w:lang w:eastAsia="ar-SA"/>
        </w:rPr>
        <w:t xml:space="preserve">; </w:t>
      </w:r>
    </w:p>
    <w:p w:rsidR="00D962C4" w:rsidRDefault="00D962C4" w:rsidP="00B76F30">
      <w:pPr>
        <w:pStyle w:val="a7"/>
        <w:numPr>
          <w:ilvl w:val="0"/>
          <w:numId w:val="15"/>
        </w:numPr>
        <w:tabs>
          <w:tab w:val="left" w:pos="1134"/>
        </w:tabs>
        <w:ind w:left="0" w:firstLine="924"/>
        <w:jc w:val="both"/>
        <w:rPr>
          <w:rFonts w:ascii="Times New Roman" w:eastAsia="Times New Roman" w:hAnsi="Times New Roman" w:cs="Times New Roman"/>
          <w:lang w:eastAsia="ar-SA"/>
        </w:rPr>
      </w:pPr>
      <w:proofErr w:type="gramStart"/>
      <w:r w:rsidRPr="00807C8E">
        <w:rPr>
          <w:rFonts w:ascii="Times New Roman" w:eastAsia="Times New Roman" w:hAnsi="Times New Roman" w:cs="Times New Roman"/>
          <w:lang w:eastAsia="ar-SA"/>
        </w:rPr>
        <w:t xml:space="preserve">за нарушение Заемщиком обязанностей по </w:t>
      </w:r>
      <w:r>
        <w:rPr>
          <w:rFonts w:ascii="Times New Roman" w:eastAsia="Times New Roman" w:hAnsi="Times New Roman" w:cs="Times New Roman"/>
          <w:lang w:eastAsia="ar-SA"/>
        </w:rPr>
        <w:t>предоставлению 1 раз в полгода в течение 10 кале</w:t>
      </w:r>
      <w:r w:rsidR="00687DCC">
        <w:rPr>
          <w:rFonts w:ascii="Times New Roman" w:eastAsia="Times New Roman" w:hAnsi="Times New Roman" w:cs="Times New Roman"/>
          <w:lang w:eastAsia="ar-SA"/>
        </w:rPr>
        <w:t>ндарных дней, следующих за отче</w:t>
      </w:r>
      <w:r>
        <w:rPr>
          <w:rFonts w:ascii="Times New Roman" w:eastAsia="Times New Roman" w:hAnsi="Times New Roman" w:cs="Times New Roman"/>
          <w:lang w:eastAsia="ar-SA"/>
        </w:rPr>
        <w:t>тным периодом, сведений о среднесписочной численности работников за отчетный период, сведений о среднемесячной заработной плате работников за отчетный период в</w:t>
      </w:r>
      <w:r w:rsidRPr="00807C8E">
        <w:rPr>
          <w:rFonts w:ascii="Times New Roman" w:eastAsia="Times New Roman" w:hAnsi="Times New Roman" w:cs="Times New Roman"/>
          <w:lang w:eastAsia="ar-SA"/>
        </w:rPr>
        <w:t xml:space="preserve"> соответствии с условиями договора </w:t>
      </w:r>
      <w:proofErr w:type="spellStart"/>
      <w:r w:rsidRPr="00807C8E">
        <w:rPr>
          <w:rFonts w:ascii="Times New Roman" w:eastAsia="Times New Roman" w:hAnsi="Times New Roman" w:cs="Times New Roman"/>
          <w:lang w:eastAsia="ar-SA"/>
        </w:rPr>
        <w:t>микрозайма</w:t>
      </w:r>
      <w:proofErr w:type="spellEnd"/>
      <w:r w:rsidRPr="00807C8E">
        <w:rPr>
          <w:rFonts w:ascii="Times New Roman" w:eastAsia="Times New Roman" w:hAnsi="Times New Roman" w:cs="Times New Roman"/>
          <w:lang w:eastAsia="ar-SA"/>
        </w:rPr>
        <w:t xml:space="preserve"> Фонд увеличивает размер действующей процентной ставки по </w:t>
      </w:r>
      <w:proofErr w:type="spellStart"/>
      <w:r w:rsidRPr="00807C8E">
        <w:rPr>
          <w:rFonts w:ascii="Times New Roman" w:eastAsia="Times New Roman" w:hAnsi="Times New Roman" w:cs="Times New Roman"/>
          <w:lang w:eastAsia="ar-SA"/>
        </w:rPr>
        <w:t>микрозайму</w:t>
      </w:r>
      <w:proofErr w:type="spellEnd"/>
      <w:r w:rsidRPr="00807C8E">
        <w:rPr>
          <w:rFonts w:ascii="Times New Roman" w:eastAsia="Times New Roman" w:hAnsi="Times New Roman" w:cs="Times New Roman"/>
          <w:lang w:eastAsia="ar-SA"/>
        </w:rPr>
        <w:t xml:space="preserve"> на 10 (Десять) процентных пунктов за каждое перечисленное нарушение с</w:t>
      </w:r>
      <w:proofErr w:type="gramEnd"/>
      <w:r w:rsidRPr="00807C8E">
        <w:rPr>
          <w:rFonts w:ascii="Times New Roman" w:eastAsia="Times New Roman" w:hAnsi="Times New Roman" w:cs="Times New Roman"/>
          <w:lang w:eastAsia="ar-SA"/>
        </w:rPr>
        <w:t xml:space="preserve"> даты возникновения просрочки исполнения такой обязанности по договору </w:t>
      </w:r>
      <w:proofErr w:type="spellStart"/>
      <w:r w:rsidRPr="00807C8E">
        <w:rPr>
          <w:rFonts w:ascii="Times New Roman" w:eastAsia="Times New Roman" w:hAnsi="Times New Roman" w:cs="Times New Roman"/>
          <w:lang w:eastAsia="ar-SA"/>
        </w:rPr>
        <w:t>микрозайма</w:t>
      </w:r>
      <w:proofErr w:type="spellEnd"/>
      <w:r w:rsidRPr="00807C8E">
        <w:rPr>
          <w:rFonts w:ascii="Times New Roman" w:eastAsia="Times New Roman" w:hAnsi="Times New Roman" w:cs="Times New Roman"/>
          <w:lang w:eastAsia="ar-SA"/>
        </w:rPr>
        <w:t xml:space="preserve"> </w:t>
      </w:r>
      <w:r w:rsidRPr="00807C8E">
        <w:rPr>
          <w:rFonts w:ascii="Times New Roman" w:eastAsia="Times New Roman" w:hAnsi="Times New Roman" w:cs="Times New Roman"/>
          <w:caps/>
          <w:lang w:eastAsia="ar-SA"/>
        </w:rPr>
        <w:t>(</w:t>
      </w:r>
      <w:r w:rsidRPr="00807C8E">
        <w:rPr>
          <w:rFonts w:ascii="Times New Roman" w:eastAsia="Times New Roman" w:hAnsi="Times New Roman" w:cs="Times New Roman"/>
          <w:lang w:eastAsia="ar-SA"/>
        </w:rPr>
        <w:t xml:space="preserve">или </w:t>
      </w:r>
      <w:proofErr w:type="gramStart"/>
      <w:r w:rsidRPr="00807C8E">
        <w:rPr>
          <w:rFonts w:ascii="Times New Roman" w:eastAsia="Times New Roman" w:hAnsi="Times New Roman" w:cs="Times New Roman"/>
          <w:lang w:eastAsia="ar-SA"/>
        </w:rPr>
        <w:t>с даты установления</w:t>
      </w:r>
      <w:proofErr w:type="gramEnd"/>
      <w:r w:rsidRPr="00807C8E">
        <w:rPr>
          <w:rFonts w:ascii="Times New Roman" w:eastAsia="Times New Roman" w:hAnsi="Times New Roman" w:cs="Times New Roman"/>
          <w:lang w:eastAsia="ar-SA"/>
        </w:rPr>
        <w:t xml:space="preserve"> факта нарушения</w:t>
      </w:r>
      <w:r w:rsidRPr="00807C8E">
        <w:rPr>
          <w:rFonts w:ascii="Times New Roman" w:eastAsia="Times New Roman" w:hAnsi="Times New Roman" w:cs="Times New Roman"/>
          <w:caps/>
          <w:lang w:eastAsia="ar-SA"/>
        </w:rPr>
        <w:t xml:space="preserve">) </w:t>
      </w:r>
      <w:r w:rsidRPr="00807C8E">
        <w:rPr>
          <w:rFonts w:ascii="Times New Roman" w:eastAsia="Times New Roman" w:hAnsi="Times New Roman" w:cs="Times New Roman"/>
          <w:lang w:eastAsia="ar-SA"/>
        </w:rPr>
        <w:t>до момента фактического ее исполнения включительно</w:t>
      </w:r>
    </w:p>
    <w:p w:rsidR="005D6295" w:rsidRPr="004037B2" w:rsidRDefault="00273896" w:rsidP="00A67D30">
      <w:pPr>
        <w:suppressAutoHyphens/>
        <w:spacing w:after="0" w:line="240" w:lineRule="auto"/>
        <w:ind w:firstLine="567"/>
        <w:jc w:val="both"/>
        <w:rPr>
          <w:rFonts w:ascii="Times New Roman" w:eastAsia="Times New Roman" w:hAnsi="Times New Roman" w:cs="Times New Roman"/>
          <w:lang w:eastAsia="ar-SA"/>
        </w:rPr>
      </w:pPr>
      <w:r w:rsidRPr="004037B2">
        <w:rPr>
          <w:rFonts w:ascii="Times New Roman" w:hAnsi="Times New Roman" w:cs="Times New Roman"/>
        </w:rPr>
        <w:t xml:space="preserve">2. Риск предъявления к заемщику в соответствии с договором </w:t>
      </w:r>
      <w:proofErr w:type="spellStart"/>
      <w:r w:rsidRPr="004037B2">
        <w:rPr>
          <w:rFonts w:ascii="Times New Roman" w:hAnsi="Times New Roman" w:cs="Times New Roman"/>
        </w:rPr>
        <w:t>микрозайма</w:t>
      </w:r>
      <w:proofErr w:type="spellEnd"/>
      <w:r w:rsidRPr="004037B2">
        <w:rPr>
          <w:rFonts w:ascii="Times New Roman" w:hAnsi="Times New Roman" w:cs="Times New Roman"/>
        </w:rPr>
        <w:t xml:space="preserve"> требования о досрочном возврате </w:t>
      </w:r>
      <w:r w:rsidR="005D6295" w:rsidRPr="004037B2">
        <w:rPr>
          <w:rFonts w:ascii="Times New Roman" w:eastAsia="Times New Roman" w:hAnsi="Times New Roman" w:cs="Times New Roman"/>
          <w:lang w:eastAsia="ar-SA"/>
        </w:rPr>
        <w:t xml:space="preserve">суммы </w:t>
      </w:r>
      <w:proofErr w:type="spellStart"/>
      <w:r w:rsidR="005D6295" w:rsidRPr="004037B2">
        <w:rPr>
          <w:rFonts w:ascii="Times New Roman" w:eastAsia="Times New Roman" w:hAnsi="Times New Roman" w:cs="Times New Roman"/>
          <w:lang w:eastAsia="ar-SA"/>
        </w:rPr>
        <w:t>микрозайма</w:t>
      </w:r>
      <w:proofErr w:type="spellEnd"/>
      <w:r w:rsidR="005D6295" w:rsidRPr="004037B2">
        <w:rPr>
          <w:rFonts w:ascii="Times New Roman" w:eastAsia="Times New Roman" w:hAnsi="Times New Roman" w:cs="Times New Roman"/>
          <w:lang w:eastAsia="ar-SA"/>
        </w:rPr>
        <w:t xml:space="preserve"> и уплате</w:t>
      </w:r>
      <w:r w:rsidR="00B76F30">
        <w:rPr>
          <w:rFonts w:ascii="Times New Roman" w:eastAsia="Times New Roman" w:hAnsi="Times New Roman" w:cs="Times New Roman"/>
          <w:lang w:eastAsia="ar-SA"/>
        </w:rPr>
        <w:t xml:space="preserve"> причитающихся процентов</w:t>
      </w:r>
      <w:r w:rsidR="005D6295" w:rsidRPr="004037B2">
        <w:rPr>
          <w:rFonts w:ascii="Times New Roman" w:eastAsia="Times New Roman" w:hAnsi="Times New Roman" w:cs="Times New Roman"/>
          <w:lang w:eastAsia="ar-SA"/>
        </w:rPr>
        <w:t xml:space="preserve"> и иных платежей, предусмотренных условиями договора </w:t>
      </w:r>
      <w:proofErr w:type="spellStart"/>
      <w:r w:rsidR="005D6295" w:rsidRPr="004037B2">
        <w:rPr>
          <w:rFonts w:ascii="Times New Roman" w:eastAsia="Times New Roman" w:hAnsi="Times New Roman" w:cs="Times New Roman"/>
          <w:lang w:eastAsia="ar-SA"/>
        </w:rPr>
        <w:t>микрозайма</w:t>
      </w:r>
      <w:proofErr w:type="spellEnd"/>
      <w:r w:rsidR="005D6295" w:rsidRPr="004037B2">
        <w:rPr>
          <w:rFonts w:ascii="Times New Roman" w:eastAsia="Times New Roman" w:hAnsi="Times New Roman" w:cs="Times New Roman"/>
          <w:lang w:eastAsia="ar-SA"/>
        </w:rPr>
        <w:t>, в случаях:</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2.1. нарушения заемщиком сроков, установленных договором </w:t>
      </w:r>
      <w:proofErr w:type="spellStart"/>
      <w:r w:rsidRPr="00B76F30">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xml:space="preserve">, возврата очередной части суммы </w:t>
      </w:r>
      <w:proofErr w:type="spellStart"/>
      <w:r w:rsidRPr="00B76F30">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xml:space="preserve"> вместе с процентами за пользование </w:t>
      </w:r>
      <w:proofErr w:type="spellStart"/>
      <w:r w:rsidRPr="00B76F30">
        <w:rPr>
          <w:rFonts w:ascii="Times New Roman" w:eastAsia="Times New Roman" w:hAnsi="Times New Roman" w:cs="Times New Roman"/>
          <w:lang w:eastAsia="ar-SA"/>
        </w:rPr>
        <w:t>микрозаймом</w:t>
      </w:r>
      <w:proofErr w:type="spellEnd"/>
      <w:r w:rsidRPr="00B76F30">
        <w:rPr>
          <w:rFonts w:ascii="Times New Roman" w:eastAsia="Times New Roman" w:hAnsi="Times New Roman" w:cs="Times New Roman"/>
          <w:lang w:eastAsia="ar-SA"/>
        </w:rPr>
        <w:t>, причитающимися на момент его возврата, а также при утрате обеспечения или ухудшении его условий по обстоятельствам, за которые Займодавец не отвечает (п.2 ст.811, ст.813 ГК РФ);</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B76F30">
        <w:rPr>
          <w:rFonts w:ascii="Times New Roman" w:eastAsia="Times New Roman" w:hAnsi="Times New Roman" w:cs="Times New Roman"/>
          <w:lang w:eastAsia="ar-SA"/>
        </w:rPr>
        <w:t xml:space="preserve">.2. невыполнения заемщиком условия </w:t>
      </w:r>
      <w:r>
        <w:rPr>
          <w:rFonts w:ascii="Times New Roman" w:eastAsia="Times New Roman" w:hAnsi="Times New Roman" w:cs="Times New Roman"/>
          <w:lang w:eastAsia="ar-SA"/>
        </w:rPr>
        <w:t xml:space="preserve">договора </w:t>
      </w:r>
      <w:proofErr w:type="spellStart"/>
      <w:r>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xml:space="preserve"> о целевом характере займа, а также при уклонении заемщика от контроля со стороны </w:t>
      </w:r>
      <w:r>
        <w:rPr>
          <w:rFonts w:ascii="Times New Roman" w:eastAsia="Times New Roman" w:hAnsi="Times New Roman" w:cs="Times New Roman"/>
          <w:lang w:eastAsia="ar-SA"/>
        </w:rPr>
        <w:t>Фонда</w:t>
      </w:r>
      <w:r w:rsidRPr="00B76F30">
        <w:rPr>
          <w:rFonts w:ascii="Times New Roman" w:eastAsia="Times New Roman" w:hAnsi="Times New Roman" w:cs="Times New Roman"/>
          <w:lang w:eastAsia="ar-SA"/>
        </w:rPr>
        <w:t xml:space="preserve"> за целевым использованием суммы займа (п.2 ст.814 ГК РФ</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3.3.4.3.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w:t>
      </w:r>
      <w:proofErr w:type="spellStart"/>
      <w:r w:rsidRPr="00B76F30">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3.3.4.4.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w:t>
      </w:r>
      <w:r w:rsidRPr="00B76F30">
        <w:rPr>
          <w:rFonts w:ascii="Times New Roman" w:eastAsia="Times New Roman" w:hAnsi="Times New Roman" w:cs="Times New Roman"/>
          <w:lang w:eastAsia="ar-SA"/>
        </w:rPr>
        <w:lastRenderedPageBreak/>
        <w:t xml:space="preserve">или Заемщик прекратил или существенно изменил характер деятельности, которую он осуществлял на момент заключения </w:t>
      </w:r>
      <w:r>
        <w:rPr>
          <w:rFonts w:ascii="Times New Roman" w:eastAsia="Times New Roman" w:hAnsi="Times New Roman" w:cs="Times New Roman"/>
          <w:lang w:eastAsia="ar-SA"/>
        </w:rPr>
        <w:t xml:space="preserve">договора </w:t>
      </w:r>
      <w:proofErr w:type="spellStart"/>
      <w:r>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а также если Заемщик в соответствии с действующим законодательством имеет признаки банкротства;</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3.3.4.5. если любой договор, заключенный в обеспечение обязательств по </w:t>
      </w:r>
      <w:r>
        <w:rPr>
          <w:rFonts w:ascii="Times New Roman" w:eastAsia="Times New Roman" w:hAnsi="Times New Roman" w:cs="Times New Roman"/>
          <w:lang w:eastAsia="ar-SA"/>
        </w:rPr>
        <w:t xml:space="preserve">договору </w:t>
      </w:r>
      <w:proofErr w:type="spellStart"/>
      <w:r>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был нарушен, прекратил свое действие, признан в установленном порядке недействительным или его исполнение стало невозможным по какой-либо причине;</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3.3.4.6. если наложен арест на имущество Заемщика, предоставляющий угрозу по выполнению обязанностей перед </w:t>
      </w:r>
      <w:r>
        <w:rPr>
          <w:rFonts w:ascii="Times New Roman" w:eastAsia="Times New Roman" w:hAnsi="Times New Roman" w:cs="Times New Roman"/>
          <w:lang w:eastAsia="ar-SA"/>
        </w:rPr>
        <w:t>Фондом</w:t>
      </w:r>
      <w:r w:rsidRPr="00B76F30">
        <w:rPr>
          <w:rFonts w:ascii="Times New Roman" w:eastAsia="Times New Roman" w:hAnsi="Times New Roman" w:cs="Times New Roman"/>
          <w:lang w:eastAsia="ar-SA"/>
        </w:rPr>
        <w:t xml:space="preserve"> по настоящему договору;</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3.3.4.7. если Заемщик привлек другие кредиты и/или займы (в том числе - путём выпуска векселей), а также выступил поручителем по обязательствам третьих лиц без получения письменного согласия </w:t>
      </w:r>
      <w:r>
        <w:rPr>
          <w:rFonts w:ascii="Times New Roman" w:eastAsia="Times New Roman" w:hAnsi="Times New Roman" w:cs="Times New Roman"/>
          <w:lang w:eastAsia="ar-SA"/>
        </w:rPr>
        <w:t>Фонда</w:t>
      </w:r>
      <w:r w:rsidRPr="00B76F30">
        <w:rPr>
          <w:rFonts w:ascii="Times New Roman" w:eastAsia="Times New Roman" w:hAnsi="Times New Roman" w:cs="Times New Roman"/>
          <w:lang w:eastAsia="ar-SA"/>
        </w:rPr>
        <w:t xml:space="preserve"> на совершение данных действий;</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3.3.4.9. если Заемщик не обеспечивает доступ </w:t>
      </w:r>
      <w:r>
        <w:rPr>
          <w:rFonts w:ascii="Times New Roman" w:eastAsia="Times New Roman" w:hAnsi="Times New Roman" w:cs="Times New Roman"/>
          <w:lang w:eastAsia="ar-SA"/>
        </w:rPr>
        <w:t>представителям Фонда</w:t>
      </w:r>
      <w:r w:rsidRPr="00B76F30">
        <w:rPr>
          <w:rFonts w:ascii="Times New Roman" w:eastAsia="Times New Roman" w:hAnsi="Times New Roman" w:cs="Times New Roman"/>
          <w:lang w:eastAsia="ar-SA"/>
        </w:rPr>
        <w:t xml:space="preserve"> для фактической проверки места ведения своей предпринимательской деятельности;</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3.3.4.10. в случае невыполнения Заемщиком требований, установленных </w:t>
      </w:r>
      <w:r w:rsidR="00687DCC">
        <w:rPr>
          <w:rFonts w:ascii="Times New Roman" w:eastAsia="Times New Roman" w:hAnsi="Times New Roman" w:cs="Times New Roman"/>
          <w:lang w:eastAsia="ar-SA"/>
        </w:rPr>
        <w:t xml:space="preserve">договором </w:t>
      </w:r>
      <w:proofErr w:type="spellStart"/>
      <w:r w:rsidR="00687DCC">
        <w:rPr>
          <w:rFonts w:ascii="Times New Roman" w:eastAsia="Times New Roman" w:hAnsi="Times New Roman" w:cs="Times New Roman"/>
          <w:lang w:eastAsia="ar-SA"/>
        </w:rPr>
        <w:t>микрозайма</w:t>
      </w:r>
      <w:proofErr w:type="spellEnd"/>
      <w:r w:rsidR="00687DCC">
        <w:rPr>
          <w:rFonts w:ascii="Times New Roman" w:eastAsia="Times New Roman" w:hAnsi="Times New Roman" w:cs="Times New Roman"/>
          <w:lang w:eastAsia="ar-SA"/>
        </w:rPr>
        <w:t xml:space="preserve"> каса</w:t>
      </w:r>
      <w:r>
        <w:rPr>
          <w:rFonts w:ascii="Times New Roman" w:eastAsia="Times New Roman" w:hAnsi="Times New Roman" w:cs="Times New Roman"/>
          <w:lang w:eastAsia="ar-SA"/>
        </w:rPr>
        <w:t>тельно предоставления по требованию Фонда налоговой декларации с отметкой о способе отправления документа;</w:t>
      </w:r>
    </w:p>
    <w:p w:rsidR="00273896" w:rsidRPr="004037B2" w:rsidRDefault="004037B2" w:rsidP="004C0651">
      <w:pPr>
        <w:autoSpaceDE w:val="0"/>
        <w:autoSpaceDN w:val="0"/>
        <w:spacing w:after="0" w:line="240" w:lineRule="auto"/>
        <w:ind w:firstLine="567"/>
        <w:jc w:val="both"/>
        <w:rPr>
          <w:rFonts w:ascii="Times New Roman" w:hAnsi="Times New Roman" w:cs="Times New Roman"/>
        </w:rPr>
      </w:pPr>
      <w:r>
        <w:rPr>
          <w:rFonts w:ascii="Times New Roman" w:hAnsi="Times New Roman" w:cs="Times New Roman"/>
        </w:rPr>
        <w:t xml:space="preserve">3. </w:t>
      </w:r>
      <w:r w:rsidR="00273896" w:rsidRPr="004037B2">
        <w:rPr>
          <w:rFonts w:ascii="Times New Roman" w:hAnsi="Times New Roman" w:cs="Times New Roman"/>
        </w:rPr>
        <w:t xml:space="preserve">Риск утраты репутации надежного заемщика вследствие неисполнения заемщиком своих обязательств по предоставленному </w:t>
      </w:r>
      <w:proofErr w:type="spellStart"/>
      <w:r w:rsidR="00273896" w:rsidRPr="004037B2">
        <w:rPr>
          <w:rFonts w:ascii="Times New Roman" w:hAnsi="Times New Roman" w:cs="Times New Roman"/>
        </w:rPr>
        <w:t>микрозайму</w:t>
      </w:r>
      <w:proofErr w:type="spellEnd"/>
      <w:r w:rsidR="00273896" w:rsidRPr="004037B2">
        <w:rPr>
          <w:rFonts w:ascii="Times New Roman" w:hAnsi="Times New Roman" w:cs="Times New Roman"/>
        </w:rPr>
        <w:t xml:space="preserve">. </w:t>
      </w:r>
    </w:p>
    <w:p w:rsidR="00273896" w:rsidRPr="004037B2" w:rsidRDefault="00273896" w:rsidP="004C0651">
      <w:pPr>
        <w:pStyle w:val="a7"/>
        <w:ind w:firstLine="567"/>
        <w:jc w:val="both"/>
        <w:rPr>
          <w:rFonts w:ascii="Times New Roman" w:hAnsi="Times New Roman" w:cs="Times New Roman"/>
        </w:rPr>
      </w:pPr>
      <w:r w:rsidRPr="004037B2">
        <w:rPr>
          <w:rFonts w:ascii="Times New Roman" w:hAnsi="Times New Roman" w:cs="Times New Roman"/>
        </w:rPr>
        <w:t xml:space="preserve">4. Риск возникновения негативной кредитной истории в Бюро кредитных историй вследствие неисполнения заемщиком своих обязательств по предоставленному </w:t>
      </w:r>
      <w:proofErr w:type="spellStart"/>
      <w:r w:rsidRPr="004037B2">
        <w:rPr>
          <w:rFonts w:ascii="Times New Roman" w:hAnsi="Times New Roman" w:cs="Times New Roman"/>
        </w:rPr>
        <w:t>микрозайму</w:t>
      </w:r>
      <w:proofErr w:type="spellEnd"/>
      <w:r w:rsidRPr="004037B2">
        <w:rPr>
          <w:rFonts w:ascii="Times New Roman" w:hAnsi="Times New Roman" w:cs="Times New Roman"/>
        </w:rPr>
        <w:t xml:space="preserve">. </w:t>
      </w:r>
    </w:p>
    <w:p w:rsidR="00273896" w:rsidRDefault="00273896" w:rsidP="00514243">
      <w:pPr>
        <w:pStyle w:val="a7"/>
        <w:ind w:firstLine="567"/>
        <w:jc w:val="both"/>
        <w:rPr>
          <w:rFonts w:ascii="Times New Roman" w:hAnsi="Times New Roman" w:cs="Times New Roman"/>
        </w:rPr>
      </w:pPr>
      <w:r w:rsidRPr="004037B2">
        <w:rPr>
          <w:rFonts w:ascii="Times New Roman" w:hAnsi="Times New Roman" w:cs="Times New Roman"/>
        </w:rPr>
        <w:t xml:space="preserve">5. Риск отказа </w:t>
      </w:r>
      <w:r w:rsidR="00A03723" w:rsidRPr="004037B2">
        <w:rPr>
          <w:rFonts w:ascii="Times New Roman" w:hAnsi="Times New Roman" w:cs="Times New Roman"/>
        </w:rPr>
        <w:t>Фондом в</w:t>
      </w:r>
      <w:r w:rsidRPr="004037B2">
        <w:rPr>
          <w:rFonts w:ascii="Times New Roman" w:hAnsi="Times New Roman" w:cs="Times New Roman"/>
        </w:rPr>
        <w:t xml:space="preserve"> приняти</w:t>
      </w:r>
      <w:r w:rsidR="00A03723" w:rsidRPr="004037B2">
        <w:rPr>
          <w:rFonts w:ascii="Times New Roman" w:hAnsi="Times New Roman" w:cs="Times New Roman"/>
        </w:rPr>
        <w:t>и</w:t>
      </w:r>
      <w:r w:rsidRPr="004037B2">
        <w:rPr>
          <w:rFonts w:ascii="Times New Roman" w:hAnsi="Times New Roman" w:cs="Times New Roman"/>
        </w:rPr>
        <w:t xml:space="preserve"> получателя финансовых услуг на обслуживание в связи с возникновением подозрений, что операция осуществляется в целях легализации преступных доходов или финансирования терроризма или в связи с не предоставлением клиенто</w:t>
      </w:r>
      <w:r w:rsidR="00A03723" w:rsidRPr="004037B2">
        <w:rPr>
          <w:rFonts w:ascii="Times New Roman" w:hAnsi="Times New Roman" w:cs="Times New Roman"/>
        </w:rPr>
        <w:t>м</w:t>
      </w:r>
      <w:r w:rsidRPr="004037B2">
        <w:rPr>
          <w:rFonts w:ascii="Times New Roman" w:hAnsi="Times New Roman" w:cs="Times New Roman"/>
        </w:rPr>
        <w:t xml:space="preserve"> сведений и документов, необходимых для документального фиксирования информации в соответствии </w:t>
      </w:r>
      <w:r w:rsidR="00A03723" w:rsidRPr="004037B2">
        <w:rPr>
          <w:rFonts w:ascii="Times New Roman" w:hAnsi="Times New Roman" w:cs="Times New Roman"/>
        </w:rPr>
        <w:t>Федеральным законом от 07.08.2001 №</w:t>
      </w:r>
      <w:r w:rsidRPr="004037B2">
        <w:rPr>
          <w:rFonts w:ascii="Times New Roman" w:hAnsi="Times New Roman" w:cs="Times New Roman"/>
        </w:rPr>
        <w:t xml:space="preserve"> 115-ФЗ «О противодействии легализации (отмыванию) доходов, полученных преступным путем и финансированию терроризма». </w:t>
      </w:r>
    </w:p>
    <w:p w:rsidR="00273896" w:rsidRPr="004037B2" w:rsidRDefault="00273896" w:rsidP="00514243">
      <w:pPr>
        <w:pStyle w:val="a7"/>
        <w:ind w:firstLine="567"/>
        <w:jc w:val="both"/>
        <w:rPr>
          <w:rFonts w:ascii="Times New Roman" w:hAnsi="Times New Roman" w:cs="Times New Roman"/>
        </w:rPr>
      </w:pPr>
      <w:r w:rsidRPr="004037B2">
        <w:rPr>
          <w:rFonts w:ascii="Times New Roman" w:hAnsi="Times New Roman" w:cs="Times New Roman"/>
        </w:rPr>
        <w:t xml:space="preserve">6. Риск несоразмерности долговой нагрузки получателя финансовой услуги с текущим финансовым положением. </w:t>
      </w:r>
    </w:p>
    <w:p w:rsidR="00273896" w:rsidRPr="004037B2" w:rsidRDefault="00273896" w:rsidP="00514243">
      <w:pPr>
        <w:pStyle w:val="a7"/>
        <w:ind w:firstLine="567"/>
        <w:jc w:val="both"/>
        <w:rPr>
          <w:rFonts w:ascii="Times New Roman" w:hAnsi="Times New Roman" w:cs="Times New Roman"/>
        </w:rPr>
      </w:pPr>
      <w:r w:rsidRPr="004037B2">
        <w:rPr>
          <w:rFonts w:ascii="Times New Roman" w:hAnsi="Times New Roman" w:cs="Times New Roman"/>
        </w:rPr>
        <w:t xml:space="preserve">7. Риск «кассовых разрывов», когда предполагаемые сроки и суммы поступления денежных средств для исполнения </w:t>
      </w:r>
      <w:r w:rsidR="004037B2" w:rsidRPr="004037B2">
        <w:rPr>
          <w:rFonts w:ascii="Times New Roman" w:hAnsi="Times New Roman" w:cs="Times New Roman"/>
        </w:rPr>
        <w:t>заемщиком</w:t>
      </w:r>
      <w:r w:rsidRPr="004037B2">
        <w:rPr>
          <w:rFonts w:ascii="Times New Roman" w:hAnsi="Times New Roman" w:cs="Times New Roman"/>
        </w:rPr>
        <w:t xml:space="preserve"> обязательств по договору об оказании финансовой услуги не совпадают с срок</w:t>
      </w:r>
      <w:r w:rsidR="004037B2" w:rsidRPr="004037B2">
        <w:rPr>
          <w:rFonts w:ascii="Times New Roman" w:hAnsi="Times New Roman" w:cs="Times New Roman"/>
        </w:rPr>
        <w:t xml:space="preserve">ами платежей по </w:t>
      </w:r>
      <w:proofErr w:type="spellStart"/>
      <w:r w:rsidR="004037B2" w:rsidRPr="004037B2">
        <w:rPr>
          <w:rFonts w:ascii="Times New Roman" w:hAnsi="Times New Roman" w:cs="Times New Roman"/>
        </w:rPr>
        <w:t>микрозайму</w:t>
      </w:r>
      <w:proofErr w:type="spellEnd"/>
      <w:r w:rsidR="004037B2" w:rsidRPr="004037B2">
        <w:rPr>
          <w:rFonts w:ascii="Times New Roman" w:hAnsi="Times New Roman" w:cs="Times New Roman"/>
        </w:rPr>
        <w:t>.</w:t>
      </w:r>
    </w:p>
    <w:p w:rsidR="00273896" w:rsidRDefault="00273896" w:rsidP="00514243">
      <w:pPr>
        <w:pStyle w:val="a7"/>
        <w:ind w:firstLine="567"/>
        <w:jc w:val="both"/>
        <w:rPr>
          <w:rFonts w:ascii="Times New Roman" w:hAnsi="Times New Roman" w:cs="Times New Roman"/>
        </w:rPr>
      </w:pPr>
      <w:r w:rsidRPr="004037B2">
        <w:rPr>
          <w:rFonts w:ascii="Times New Roman" w:hAnsi="Times New Roman" w:cs="Times New Roman"/>
        </w:rPr>
        <w:t>8. Риск наступления обстоятельств непреодолимой силы и иных обстоятельств, которые могут привести к невозможности исполнения заемщиком своих обязательств по договору об оказании финансовой услуги.</w:t>
      </w:r>
    </w:p>
    <w:p w:rsidR="005A76D4" w:rsidRPr="00AE6AFC" w:rsidRDefault="005A76D4" w:rsidP="00514243">
      <w:pPr>
        <w:widowControl w:val="0"/>
        <w:autoSpaceDE w:val="0"/>
        <w:autoSpaceDN w:val="0"/>
        <w:spacing w:after="0" w:line="0" w:lineRule="atLeast"/>
        <w:ind w:firstLine="567"/>
        <w:jc w:val="both"/>
        <w:rPr>
          <w:rFonts w:ascii="Times New Roman" w:eastAsia="Times New Roman" w:hAnsi="Times New Roman" w:cs="Times New Roman"/>
          <w:szCs w:val="24"/>
          <w:lang w:eastAsia="ru-RU"/>
        </w:rPr>
      </w:pPr>
      <w:r w:rsidRPr="00AE6AFC">
        <w:rPr>
          <w:rFonts w:ascii="Times New Roman" w:hAnsi="Times New Roman" w:cs="Times New Roman"/>
          <w:szCs w:val="24"/>
        </w:rPr>
        <w:t xml:space="preserve">9. </w:t>
      </w:r>
      <w:r w:rsidRPr="00AE6AFC">
        <w:rPr>
          <w:rFonts w:ascii="Times New Roman" w:eastAsia="Times New Roman" w:hAnsi="Times New Roman" w:cs="Times New Roman"/>
          <w:szCs w:val="24"/>
          <w:lang w:eastAsia="ru-RU"/>
        </w:rPr>
        <w:t>Риск потери получателем финансовой услуги предоставленного в обеспечение займа имущества в случае невозврата им полученного займа.</w:t>
      </w:r>
    </w:p>
    <w:p w:rsidR="009772C6" w:rsidRDefault="005A76D4" w:rsidP="00514243">
      <w:pPr>
        <w:pStyle w:val="a7"/>
        <w:ind w:firstLine="567"/>
        <w:jc w:val="both"/>
        <w:rPr>
          <w:rFonts w:ascii="Times New Roman" w:hAnsi="Times New Roman" w:cs="Times New Roman"/>
        </w:rPr>
      </w:pPr>
      <w:r>
        <w:rPr>
          <w:rFonts w:ascii="Times New Roman" w:hAnsi="Times New Roman" w:cs="Times New Roman"/>
        </w:rPr>
        <w:t>10</w:t>
      </w:r>
      <w:r w:rsidR="009772C6">
        <w:rPr>
          <w:rFonts w:ascii="Times New Roman" w:hAnsi="Times New Roman" w:cs="Times New Roman"/>
        </w:rPr>
        <w:t xml:space="preserve">. Риск взыскания задолженности по договору </w:t>
      </w:r>
      <w:proofErr w:type="spellStart"/>
      <w:r w:rsidR="009772C6">
        <w:rPr>
          <w:rFonts w:ascii="Times New Roman" w:hAnsi="Times New Roman" w:cs="Times New Roman"/>
        </w:rPr>
        <w:t>микрозайма</w:t>
      </w:r>
      <w:proofErr w:type="spellEnd"/>
      <w:r w:rsidR="009772C6">
        <w:rPr>
          <w:rFonts w:ascii="Times New Roman" w:hAnsi="Times New Roman" w:cs="Times New Roman"/>
        </w:rPr>
        <w:t xml:space="preserve"> (в </w:t>
      </w:r>
      <w:proofErr w:type="spellStart"/>
      <w:r w:rsidR="009772C6">
        <w:rPr>
          <w:rFonts w:ascii="Times New Roman" w:hAnsi="Times New Roman" w:cs="Times New Roman"/>
        </w:rPr>
        <w:t>т.ч</w:t>
      </w:r>
      <w:proofErr w:type="spellEnd"/>
      <w:r w:rsidR="009772C6">
        <w:rPr>
          <w:rFonts w:ascii="Times New Roman" w:hAnsi="Times New Roman" w:cs="Times New Roman"/>
        </w:rPr>
        <w:t xml:space="preserve">. </w:t>
      </w:r>
      <w:r w:rsidR="009772C6" w:rsidRPr="004037B2">
        <w:rPr>
          <w:rFonts w:ascii="Times New Roman" w:hAnsi="Times New Roman" w:cs="Times New Roman"/>
        </w:rPr>
        <w:t>неустойки, штрафа, пени</w:t>
      </w:r>
      <w:r w:rsidR="009772C6">
        <w:rPr>
          <w:rFonts w:ascii="Times New Roman" w:hAnsi="Times New Roman" w:cs="Times New Roman"/>
        </w:rPr>
        <w:t>) в судебном порядке, в случае которого суд взыскивает с заемщика также и понесенные судебные расходы.</w:t>
      </w: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Pr="00CA0497" w:rsidRDefault="00B76F30" w:rsidP="006539A0">
      <w:pPr>
        <w:pStyle w:val="a7"/>
        <w:jc w:val="right"/>
        <w:rPr>
          <w:rFonts w:ascii="Times New Roman" w:hAnsi="Times New Roman" w:cs="Times New Roman"/>
        </w:rPr>
      </w:pPr>
      <w:r>
        <w:rPr>
          <w:rFonts w:ascii="Times New Roman" w:hAnsi="Times New Roman" w:cs="Times New Roman"/>
        </w:rPr>
        <w:lastRenderedPageBreak/>
        <w:t>П</w:t>
      </w:r>
      <w:r w:rsidR="006539A0" w:rsidRPr="00CA0497">
        <w:rPr>
          <w:rFonts w:ascii="Times New Roman" w:hAnsi="Times New Roman" w:cs="Times New Roman"/>
        </w:rPr>
        <w:t xml:space="preserve">риложение </w:t>
      </w:r>
      <w:r w:rsidR="006539A0">
        <w:rPr>
          <w:rFonts w:ascii="Times New Roman" w:hAnsi="Times New Roman" w:cs="Times New Roman"/>
        </w:rPr>
        <w:t>2</w:t>
      </w:r>
    </w:p>
    <w:p w:rsidR="006539A0" w:rsidRPr="00CA0497" w:rsidRDefault="006539A0" w:rsidP="006539A0">
      <w:pPr>
        <w:pStyle w:val="a7"/>
        <w:jc w:val="right"/>
        <w:rPr>
          <w:rFonts w:ascii="Times New Roman" w:hAnsi="Times New Roman" w:cs="Times New Roman"/>
        </w:rPr>
      </w:pPr>
      <w:r w:rsidRPr="00CA0497">
        <w:rPr>
          <w:rFonts w:ascii="Times New Roman" w:hAnsi="Times New Roman" w:cs="Times New Roman"/>
        </w:rPr>
        <w:t xml:space="preserve">к Порядку разъяснений условий </w:t>
      </w:r>
    </w:p>
    <w:p w:rsidR="006539A0" w:rsidRPr="00CA0497" w:rsidRDefault="006539A0" w:rsidP="006539A0">
      <w:pPr>
        <w:pStyle w:val="a7"/>
        <w:jc w:val="right"/>
        <w:rPr>
          <w:rFonts w:ascii="Times New Roman" w:hAnsi="Times New Roman" w:cs="Times New Roman"/>
        </w:rPr>
      </w:pPr>
      <w:r w:rsidRPr="00CA0497">
        <w:rPr>
          <w:rFonts w:ascii="Times New Roman" w:hAnsi="Times New Roman" w:cs="Times New Roman"/>
        </w:rPr>
        <w:t xml:space="preserve">договоров и иных документов </w:t>
      </w:r>
    </w:p>
    <w:p w:rsidR="006539A0" w:rsidRPr="00CA0497" w:rsidRDefault="006539A0" w:rsidP="006539A0">
      <w:pPr>
        <w:pStyle w:val="a7"/>
        <w:jc w:val="right"/>
        <w:rPr>
          <w:rFonts w:ascii="Times New Roman" w:hAnsi="Times New Roman" w:cs="Times New Roman"/>
        </w:rPr>
      </w:pPr>
      <w:r w:rsidRPr="00CA0497">
        <w:rPr>
          <w:rFonts w:ascii="Times New Roman" w:hAnsi="Times New Roman" w:cs="Times New Roman"/>
        </w:rPr>
        <w:t>в отношении финансовых услуг</w:t>
      </w:r>
    </w:p>
    <w:p w:rsidR="006539A0" w:rsidRDefault="00B917BC" w:rsidP="006539A0">
      <w:pPr>
        <w:pStyle w:val="a7"/>
        <w:jc w:val="right"/>
        <w:rPr>
          <w:rFonts w:ascii="Times New Roman" w:hAnsi="Times New Roman" w:cs="Times New Roman"/>
        </w:rPr>
      </w:pPr>
      <w:r>
        <w:rPr>
          <w:rFonts w:ascii="Times New Roman" w:hAnsi="Times New Roman" w:cs="Times New Roman"/>
        </w:rPr>
        <w:t>НКО «МКК ФМФ Севастополя</w:t>
      </w:r>
      <w:r w:rsidR="00687DCC">
        <w:rPr>
          <w:rFonts w:ascii="Times New Roman" w:hAnsi="Times New Roman" w:cs="Times New Roman"/>
        </w:rPr>
        <w:t xml:space="preserve"> (фонд)</w:t>
      </w:r>
      <w:r>
        <w:rPr>
          <w:rFonts w:ascii="Times New Roman" w:hAnsi="Times New Roman" w:cs="Times New Roman"/>
        </w:rPr>
        <w:t>»</w:t>
      </w:r>
    </w:p>
    <w:p w:rsidR="006539A0" w:rsidRDefault="006539A0" w:rsidP="006539A0">
      <w:pPr>
        <w:pStyle w:val="a7"/>
        <w:rPr>
          <w:rFonts w:ascii="Times New Roman" w:hAnsi="Times New Roman" w:cs="Times New Roman"/>
        </w:rPr>
      </w:pPr>
    </w:p>
    <w:p w:rsidR="006539A0" w:rsidRDefault="006539A0" w:rsidP="006539A0">
      <w:pPr>
        <w:pStyle w:val="a7"/>
        <w:jc w:val="center"/>
        <w:rPr>
          <w:rFonts w:ascii="Times New Roman" w:hAnsi="Times New Roman" w:cs="Times New Roman"/>
          <w:b/>
        </w:rPr>
      </w:pPr>
      <w:r w:rsidRPr="006539A0">
        <w:rPr>
          <w:rFonts w:ascii="Times New Roman" w:hAnsi="Times New Roman" w:cs="Times New Roman"/>
          <w:b/>
        </w:rPr>
        <w:t xml:space="preserve">Права </w:t>
      </w:r>
      <w:r w:rsidR="00153D4D">
        <w:rPr>
          <w:rFonts w:ascii="Times New Roman" w:hAnsi="Times New Roman" w:cs="Times New Roman"/>
          <w:b/>
        </w:rPr>
        <w:t>получателя финансовой услуги</w:t>
      </w:r>
      <w:r w:rsidRPr="006539A0">
        <w:rPr>
          <w:rFonts w:ascii="Times New Roman" w:hAnsi="Times New Roman" w:cs="Times New Roman"/>
          <w:b/>
        </w:rPr>
        <w:t xml:space="preserve"> при осуществлении </w:t>
      </w:r>
    </w:p>
    <w:p w:rsidR="006539A0" w:rsidRDefault="006539A0" w:rsidP="00245E5F">
      <w:pPr>
        <w:pStyle w:val="a7"/>
        <w:jc w:val="center"/>
        <w:rPr>
          <w:rFonts w:ascii="Times New Roman" w:hAnsi="Times New Roman" w:cs="Times New Roman"/>
          <w:b/>
        </w:rPr>
      </w:pPr>
      <w:r w:rsidRPr="006539A0">
        <w:rPr>
          <w:rFonts w:ascii="Times New Roman" w:hAnsi="Times New Roman" w:cs="Times New Roman"/>
          <w:b/>
        </w:rPr>
        <w:t>процедуры взыскания просроченной задолженности</w:t>
      </w:r>
    </w:p>
    <w:p w:rsidR="005A76D4" w:rsidRDefault="005A76D4" w:rsidP="006539A0">
      <w:pPr>
        <w:pStyle w:val="a7"/>
        <w:rPr>
          <w:rFonts w:ascii="Times New Roman" w:hAnsi="Times New Roman" w:cs="Times New Roman"/>
          <w:b/>
        </w:rPr>
      </w:pPr>
    </w:p>
    <w:p w:rsidR="006539A0" w:rsidRPr="006539A0" w:rsidRDefault="006539A0"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6539A0">
        <w:rPr>
          <w:rFonts w:ascii="Times New Roman" w:eastAsia="Times New Roman" w:hAnsi="Times New Roman" w:cs="Times New Roman"/>
          <w:lang w:eastAsia="ru-RU"/>
        </w:rPr>
        <w:t>При осуществлении процедуры взыскания просроченной задолженности заемщик вправе:</w:t>
      </w:r>
    </w:p>
    <w:p w:rsidR="006539A0" w:rsidRPr="00B0313D" w:rsidRDefault="00505DE0" w:rsidP="00153D4D">
      <w:pPr>
        <w:pStyle w:val="a8"/>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в</w:t>
      </w:r>
      <w:r w:rsidR="006539A0" w:rsidRPr="00B0313D">
        <w:rPr>
          <w:rFonts w:ascii="Times New Roman" w:eastAsia="Times New Roman" w:hAnsi="Times New Roman" w:cs="Times New Roman"/>
          <w:lang w:eastAsia="ru-RU"/>
        </w:rPr>
        <w:t>заимодействовать с кредитором способами, предусмотренными соглашениями и (или) иными подписываемыми документам</w:t>
      </w:r>
      <w:r w:rsidRPr="00B0313D">
        <w:rPr>
          <w:rFonts w:ascii="Times New Roman" w:eastAsia="Times New Roman" w:hAnsi="Times New Roman" w:cs="Times New Roman"/>
          <w:lang w:eastAsia="ru-RU"/>
        </w:rPr>
        <w:t>и при заключении договора займа;</w:t>
      </w:r>
    </w:p>
    <w:p w:rsidR="00153D4D" w:rsidRPr="00B0313D" w:rsidRDefault="00153D4D" w:rsidP="00153D4D">
      <w:pPr>
        <w:pStyle w:val="a8"/>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получать от Фонда информацию о просроченной задолженности </w:t>
      </w:r>
      <w:r w:rsidR="00622D0E" w:rsidRPr="00B0313D">
        <w:rPr>
          <w:rFonts w:ascii="Times New Roman" w:eastAsia="Times New Roman" w:hAnsi="Times New Roman" w:cs="Times New Roman"/>
          <w:lang w:eastAsia="ru-RU"/>
        </w:rPr>
        <w:t>(о факте, сроке, суммах, составе и последствиях неисполнения обязательств по возврату просроченной задолженности);</w:t>
      </w:r>
    </w:p>
    <w:p w:rsidR="006539A0" w:rsidRPr="006539A0" w:rsidRDefault="00505DE0" w:rsidP="00153D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п</w:t>
      </w:r>
      <w:r w:rsidR="006539A0" w:rsidRPr="006539A0">
        <w:rPr>
          <w:rFonts w:ascii="Times New Roman" w:eastAsia="Times New Roman" w:hAnsi="Times New Roman" w:cs="Times New Roman"/>
          <w:lang w:eastAsia="ru-RU"/>
        </w:rPr>
        <w:t xml:space="preserve">редставлять кредитору документы, подтверждающие обстоятельства, </w:t>
      </w:r>
      <w:r w:rsidR="00153D4D" w:rsidRPr="00B0313D">
        <w:rPr>
          <w:rFonts w:ascii="Times New Roman" w:eastAsia="Times New Roman" w:hAnsi="Times New Roman" w:cs="Times New Roman"/>
          <w:lang w:eastAsia="ru-RU"/>
        </w:rPr>
        <w:t xml:space="preserve">которые стали причиной нарушения заемщиком сроков выполнения обязательств по договору </w:t>
      </w:r>
      <w:proofErr w:type="spellStart"/>
      <w:r w:rsidR="00153D4D" w:rsidRPr="00B0313D">
        <w:rPr>
          <w:rFonts w:ascii="Times New Roman" w:eastAsia="Times New Roman" w:hAnsi="Times New Roman" w:cs="Times New Roman"/>
          <w:lang w:eastAsia="ru-RU"/>
        </w:rPr>
        <w:t>микрозайма</w:t>
      </w:r>
      <w:proofErr w:type="spellEnd"/>
      <w:r w:rsidR="00153D4D" w:rsidRPr="00B0313D">
        <w:rPr>
          <w:rFonts w:ascii="Times New Roman" w:eastAsia="Times New Roman" w:hAnsi="Times New Roman" w:cs="Times New Roman"/>
          <w:lang w:eastAsia="ru-RU"/>
        </w:rPr>
        <w:t>;</w:t>
      </w:r>
    </w:p>
    <w:p w:rsidR="006539A0" w:rsidRPr="00B0313D" w:rsidRDefault="00153D4D" w:rsidP="00153D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н</w:t>
      </w:r>
      <w:r w:rsidR="006539A0" w:rsidRPr="006539A0">
        <w:rPr>
          <w:rFonts w:ascii="Times New Roman" w:eastAsia="Times New Roman" w:hAnsi="Times New Roman" w:cs="Times New Roman"/>
          <w:lang w:eastAsia="ru-RU"/>
        </w:rPr>
        <w:t>аправлять заявления кредитору о реструктуризации задолженности</w:t>
      </w:r>
      <w:r w:rsidR="00B0313D" w:rsidRPr="00B0313D">
        <w:rPr>
          <w:rFonts w:ascii="Times New Roman" w:eastAsia="Times New Roman" w:hAnsi="Times New Roman" w:cs="Times New Roman"/>
          <w:lang w:eastAsia="ru-RU"/>
        </w:rPr>
        <w:t>*</w:t>
      </w:r>
      <w:r w:rsidR="006539A0" w:rsidRPr="006539A0">
        <w:rPr>
          <w:rFonts w:ascii="Times New Roman" w:eastAsia="Times New Roman" w:hAnsi="Times New Roman" w:cs="Times New Roman"/>
          <w:lang w:eastAsia="ru-RU"/>
        </w:rPr>
        <w:t xml:space="preserve">, а также об ином </w:t>
      </w:r>
      <w:r w:rsidR="00622D0E" w:rsidRPr="00B0313D">
        <w:rPr>
          <w:rFonts w:ascii="Times New Roman" w:eastAsia="Times New Roman" w:hAnsi="Times New Roman" w:cs="Times New Roman"/>
          <w:lang w:eastAsia="ru-RU"/>
        </w:rPr>
        <w:t>изменении условий договора</w:t>
      </w:r>
      <w:r w:rsidR="0013040F" w:rsidRPr="00B0313D">
        <w:rPr>
          <w:rFonts w:ascii="Times New Roman" w:eastAsia="Times New Roman" w:hAnsi="Times New Roman" w:cs="Times New Roman"/>
          <w:lang w:eastAsia="ru-RU"/>
        </w:rPr>
        <w:t xml:space="preserve"> (в т.ч. изменени</w:t>
      </w:r>
      <w:r w:rsidR="00B0313D">
        <w:rPr>
          <w:rFonts w:ascii="Times New Roman" w:eastAsia="Times New Roman" w:hAnsi="Times New Roman" w:cs="Times New Roman"/>
          <w:lang w:eastAsia="ru-RU"/>
        </w:rPr>
        <w:t>и</w:t>
      </w:r>
      <w:r w:rsidR="0013040F" w:rsidRPr="00B0313D">
        <w:rPr>
          <w:rFonts w:ascii="Times New Roman" w:eastAsia="Times New Roman" w:hAnsi="Times New Roman" w:cs="Times New Roman"/>
          <w:lang w:eastAsia="ru-RU"/>
        </w:rPr>
        <w:t xml:space="preserve"> графика погашения </w:t>
      </w:r>
      <w:proofErr w:type="spellStart"/>
      <w:r w:rsidR="0013040F" w:rsidRPr="00B0313D">
        <w:rPr>
          <w:rFonts w:ascii="Times New Roman" w:eastAsia="Times New Roman" w:hAnsi="Times New Roman" w:cs="Times New Roman"/>
          <w:lang w:eastAsia="ru-RU"/>
        </w:rPr>
        <w:t>микрозайма</w:t>
      </w:r>
      <w:proofErr w:type="spellEnd"/>
      <w:r w:rsidR="0013040F" w:rsidRPr="00B0313D">
        <w:rPr>
          <w:rFonts w:ascii="Times New Roman" w:eastAsia="Times New Roman" w:hAnsi="Times New Roman" w:cs="Times New Roman"/>
          <w:lang w:eastAsia="ru-RU"/>
        </w:rPr>
        <w:t>)</w:t>
      </w:r>
      <w:r w:rsidR="00622D0E" w:rsidRPr="00B0313D">
        <w:rPr>
          <w:rFonts w:ascii="Times New Roman" w:eastAsia="Times New Roman" w:hAnsi="Times New Roman" w:cs="Times New Roman"/>
          <w:lang w:eastAsia="ru-RU"/>
        </w:rPr>
        <w:t>;</w:t>
      </w:r>
    </w:p>
    <w:p w:rsidR="00622D0E" w:rsidRPr="00B0313D" w:rsidRDefault="00622D0E" w:rsidP="00D15F4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осуществлять взаимодействие с Фондом лично или через своего представителя (при условии надлежащим образом оформленных документов представителя);</w:t>
      </w:r>
    </w:p>
    <w:p w:rsidR="008D008A" w:rsidRPr="00B0313D" w:rsidRDefault="008D008A" w:rsidP="00153D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использовать досудебный порядок разрешения споров</w:t>
      </w:r>
      <w:r w:rsidR="00B0313D" w:rsidRPr="00B0313D">
        <w:rPr>
          <w:rFonts w:ascii="Times New Roman" w:eastAsia="Times New Roman" w:hAnsi="Times New Roman" w:cs="Times New Roman"/>
          <w:lang w:eastAsia="ru-RU"/>
        </w:rPr>
        <w:t>**</w:t>
      </w:r>
      <w:r w:rsidRPr="00B0313D">
        <w:rPr>
          <w:rFonts w:ascii="Times New Roman" w:eastAsia="Times New Roman" w:hAnsi="Times New Roman" w:cs="Times New Roman"/>
          <w:lang w:eastAsia="ru-RU"/>
        </w:rPr>
        <w:t>;</w:t>
      </w:r>
    </w:p>
    <w:p w:rsidR="00622D0E" w:rsidRDefault="00622D0E" w:rsidP="00153D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направлять обращение в Фонд с заявлением об урегулировании просроченной задолженности с предложением законного варианта ее погашения.</w:t>
      </w:r>
    </w:p>
    <w:p w:rsidR="00050CDD" w:rsidRPr="00050CDD" w:rsidRDefault="00050CDD"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050CDD">
        <w:rPr>
          <w:rFonts w:ascii="Times New Roman" w:eastAsia="Times New Roman" w:hAnsi="Times New Roman" w:cs="Times New Roman"/>
          <w:lang w:eastAsia="ru-RU"/>
        </w:rPr>
        <w:t xml:space="preserve">В случае возникновения по договору </w:t>
      </w:r>
      <w:proofErr w:type="spellStart"/>
      <w:r>
        <w:rPr>
          <w:rFonts w:ascii="Times New Roman" w:eastAsia="Times New Roman" w:hAnsi="Times New Roman" w:cs="Times New Roman"/>
          <w:lang w:eastAsia="ru-RU"/>
        </w:rPr>
        <w:t>микро</w:t>
      </w:r>
      <w:r w:rsidRPr="00050CDD">
        <w:rPr>
          <w:rFonts w:ascii="Times New Roman" w:eastAsia="Times New Roman" w:hAnsi="Times New Roman" w:cs="Times New Roman"/>
          <w:lang w:eastAsia="ru-RU"/>
        </w:rPr>
        <w:t>займа</w:t>
      </w:r>
      <w:proofErr w:type="spellEnd"/>
      <w:r w:rsidRPr="00050CDD">
        <w:rPr>
          <w:rFonts w:ascii="Times New Roman" w:eastAsia="Times New Roman" w:hAnsi="Times New Roman" w:cs="Times New Roman"/>
          <w:lang w:eastAsia="ru-RU"/>
        </w:rPr>
        <w:t xml:space="preserve"> просроченной задолженности, </w:t>
      </w:r>
      <w:r>
        <w:rPr>
          <w:rFonts w:ascii="Times New Roman" w:eastAsia="Times New Roman" w:hAnsi="Times New Roman" w:cs="Times New Roman"/>
          <w:lang w:eastAsia="ru-RU"/>
        </w:rPr>
        <w:t>Фонд</w:t>
      </w:r>
      <w:r w:rsidRPr="00050CDD">
        <w:rPr>
          <w:rFonts w:ascii="Times New Roman" w:eastAsia="Times New Roman" w:hAnsi="Times New Roman" w:cs="Times New Roman"/>
          <w:lang w:eastAsia="ru-RU"/>
        </w:rPr>
        <w:t xml:space="preserve"> с целью предотвращения дальнейшего увеличения долговой нагрузки получателя финансовой услуги в течение 7 (семи) календарных дней с даты возникновения просроченной задолженности информир</w:t>
      </w:r>
      <w:r>
        <w:rPr>
          <w:rFonts w:ascii="Times New Roman" w:eastAsia="Times New Roman" w:hAnsi="Times New Roman" w:cs="Times New Roman"/>
          <w:lang w:eastAsia="ru-RU"/>
        </w:rPr>
        <w:t>ует</w:t>
      </w:r>
      <w:r w:rsidRPr="00050CDD">
        <w:rPr>
          <w:rFonts w:ascii="Times New Roman" w:eastAsia="Times New Roman" w:hAnsi="Times New Roman" w:cs="Times New Roman"/>
          <w:lang w:eastAsia="ru-RU"/>
        </w:rPr>
        <w:t xml:space="preserve">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w:t>
      </w:r>
      <w:proofErr w:type="spellStart"/>
      <w:r>
        <w:rPr>
          <w:rFonts w:ascii="Times New Roman" w:eastAsia="Times New Roman" w:hAnsi="Times New Roman" w:cs="Times New Roman"/>
          <w:lang w:eastAsia="ru-RU"/>
        </w:rPr>
        <w:t>микро</w:t>
      </w:r>
      <w:r w:rsidRPr="00050CDD">
        <w:rPr>
          <w:rFonts w:ascii="Times New Roman" w:eastAsia="Times New Roman" w:hAnsi="Times New Roman" w:cs="Times New Roman"/>
          <w:lang w:eastAsia="ru-RU"/>
        </w:rPr>
        <w:t>займа</w:t>
      </w:r>
      <w:proofErr w:type="spellEnd"/>
      <w:r w:rsidRPr="00050CDD">
        <w:rPr>
          <w:rFonts w:ascii="Times New Roman" w:eastAsia="Times New Roman" w:hAnsi="Times New Roman" w:cs="Times New Roman"/>
          <w:lang w:eastAsia="ru-RU"/>
        </w:rPr>
        <w:t xml:space="preserve">, в том числе электронных каналов связи, или иным способом, предусмотренным законодательством Российской Федерации.  </w:t>
      </w:r>
    </w:p>
    <w:p w:rsidR="00050CDD" w:rsidRDefault="00050CDD"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Фонд</w:t>
      </w:r>
      <w:r w:rsidRPr="00050CDD">
        <w:rPr>
          <w:rFonts w:ascii="Times New Roman" w:eastAsia="Times New Roman" w:hAnsi="Times New Roman" w:cs="Times New Roman"/>
          <w:lang w:eastAsia="ru-RU"/>
        </w:rPr>
        <w:t xml:space="preserve"> с учетом требований применимого законодательства Российской Федерации информир</w:t>
      </w:r>
      <w:r>
        <w:rPr>
          <w:rFonts w:ascii="Times New Roman" w:eastAsia="Times New Roman" w:hAnsi="Times New Roman" w:cs="Times New Roman"/>
          <w:lang w:eastAsia="ru-RU"/>
        </w:rPr>
        <w:t>ует</w:t>
      </w:r>
      <w:r w:rsidRPr="00050CDD">
        <w:rPr>
          <w:rFonts w:ascii="Times New Roman" w:eastAsia="Times New Roman" w:hAnsi="Times New Roman" w:cs="Times New Roman"/>
          <w:lang w:eastAsia="ru-RU"/>
        </w:rPr>
        <w:t xml:space="preserve"> получателя финансовой услуги по договору </w:t>
      </w:r>
      <w:proofErr w:type="spellStart"/>
      <w:r>
        <w:rPr>
          <w:rFonts w:ascii="Times New Roman" w:eastAsia="Times New Roman" w:hAnsi="Times New Roman" w:cs="Times New Roman"/>
          <w:lang w:eastAsia="ru-RU"/>
        </w:rPr>
        <w:t>микро</w:t>
      </w:r>
      <w:r w:rsidRPr="00050CDD">
        <w:rPr>
          <w:rFonts w:ascii="Times New Roman" w:eastAsia="Times New Roman" w:hAnsi="Times New Roman" w:cs="Times New Roman"/>
          <w:lang w:eastAsia="ru-RU"/>
        </w:rPr>
        <w:t>займа</w:t>
      </w:r>
      <w:proofErr w:type="spellEnd"/>
      <w:r w:rsidRPr="00050CDD">
        <w:rPr>
          <w:rFonts w:ascii="Times New Roman" w:eastAsia="Times New Roman" w:hAnsi="Times New Roman" w:cs="Times New Roman"/>
          <w:lang w:eastAsia="ru-RU"/>
        </w:rPr>
        <w:t xml:space="preserve"> о факте, сроке, суммах, составе и последствиях неисполнения обязательств по возврату просроченной задолженности, запрашива</w:t>
      </w:r>
      <w:r>
        <w:rPr>
          <w:rFonts w:ascii="Times New Roman" w:eastAsia="Times New Roman" w:hAnsi="Times New Roman" w:cs="Times New Roman"/>
          <w:lang w:eastAsia="ru-RU"/>
        </w:rPr>
        <w:t>ет</w:t>
      </w:r>
      <w:r w:rsidRPr="00050CDD">
        <w:rPr>
          <w:rFonts w:ascii="Times New Roman" w:eastAsia="Times New Roman" w:hAnsi="Times New Roman" w:cs="Times New Roman"/>
          <w:lang w:eastAsia="ru-RU"/>
        </w:rPr>
        <w:t xml:space="preserve"> у получателя финансовой услуги информацию относительно причин возникновения просроченной задолженности.</w:t>
      </w:r>
    </w:p>
    <w:p w:rsidR="00E457FA" w:rsidRPr="00E457FA" w:rsidRDefault="00E457FA"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457FA">
        <w:rPr>
          <w:rFonts w:ascii="Times New Roman" w:eastAsia="Times New Roman" w:hAnsi="Times New Roman" w:cs="Times New Roman"/>
          <w:lang w:eastAsia="ru-RU"/>
        </w:rPr>
        <w:t xml:space="preserve">Реструктуризация задолженности </w:t>
      </w:r>
    </w:p>
    <w:p w:rsidR="00E457FA" w:rsidRPr="00E457FA" w:rsidRDefault="00E457FA"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E457FA">
        <w:rPr>
          <w:rFonts w:ascii="Times New Roman" w:eastAsia="Times New Roman" w:hAnsi="Times New Roman" w:cs="Times New Roman"/>
          <w:lang w:eastAsia="ru-RU"/>
        </w:rPr>
        <w:t xml:space="preserve">1. В случае возникновения просроченной задолженности по договору </w:t>
      </w:r>
      <w:proofErr w:type="spellStart"/>
      <w:r>
        <w:rPr>
          <w:rFonts w:ascii="Times New Roman" w:eastAsia="Times New Roman" w:hAnsi="Times New Roman" w:cs="Times New Roman"/>
          <w:lang w:eastAsia="ru-RU"/>
        </w:rPr>
        <w:t>микро</w:t>
      </w:r>
      <w:r w:rsidRPr="00E457FA">
        <w:rPr>
          <w:rFonts w:ascii="Times New Roman" w:eastAsia="Times New Roman" w:hAnsi="Times New Roman" w:cs="Times New Roman"/>
          <w:lang w:eastAsia="ru-RU"/>
        </w:rPr>
        <w:t>займа</w:t>
      </w:r>
      <w:proofErr w:type="spellEnd"/>
      <w:r w:rsidRPr="00E457FA">
        <w:rPr>
          <w:rFonts w:ascii="Times New Roman" w:eastAsia="Times New Roman" w:hAnsi="Times New Roman" w:cs="Times New Roman"/>
          <w:lang w:eastAsia="ru-RU"/>
        </w:rPr>
        <w:t xml:space="preserve"> получатель финансовой услуги (его правопреемник, представитель) вправе обратиться в </w:t>
      </w:r>
      <w:r>
        <w:rPr>
          <w:rFonts w:ascii="Times New Roman" w:eastAsia="Times New Roman" w:hAnsi="Times New Roman" w:cs="Times New Roman"/>
          <w:lang w:eastAsia="ru-RU"/>
        </w:rPr>
        <w:t>Фонд</w:t>
      </w:r>
      <w:r w:rsidRPr="00E457FA">
        <w:rPr>
          <w:rFonts w:ascii="Times New Roman" w:eastAsia="Times New Roman" w:hAnsi="Times New Roman" w:cs="Times New Roman"/>
          <w:lang w:eastAsia="ru-RU"/>
        </w:rPr>
        <w:t xml:space="preserve"> с заявлением о реструктуризации задолженности. </w:t>
      </w:r>
    </w:p>
    <w:p w:rsidR="00E457FA" w:rsidRPr="00E457FA" w:rsidRDefault="00E457FA"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E457FA">
        <w:rPr>
          <w:rFonts w:ascii="Times New Roman" w:eastAsia="Times New Roman" w:hAnsi="Times New Roman" w:cs="Times New Roman"/>
          <w:lang w:eastAsia="ru-RU"/>
        </w:rPr>
        <w:t xml:space="preserve">2. В случае получения заявления о реструктуризации задолженности, возникшей по договору </w:t>
      </w:r>
      <w:proofErr w:type="spellStart"/>
      <w:r>
        <w:rPr>
          <w:rFonts w:ascii="Times New Roman" w:eastAsia="Times New Roman" w:hAnsi="Times New Roman" w:cs="Times New Roman"/>
          <w:lang w:eastAsia="ru-RU"/>
        </w:rPr>
        <w:t>микро</w:t>
      </w:r>
      <w:r w:rsidRPr="00E457FA">
        <w:rPr>
          <w:rFonts w:ascii="Times New Roman" w:eastAsia="Times New Roman" w:hAnsi="Times New Roman" w:cs="Times New Roman"/>
          <w:lang w:eastAsia="ru-RU"/>
        </w:rPr>
        <w:t>займа</w:t>
      </w:r>
      <w:proofErr w:type="spellEnd"/>
      <w:r w:rsidRPr="00E457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Фонд</w:t>
      </w:r>
      <w:r w:rsidRPr="00E457FA">
        <w:rPr>
          <w:rFonts w:ascii="Times New Roman" w:eastAsia="Times New Roman" w:hAnsi="Times New Roman" w:cs="Times New Roman"/>
          <w:lang w:eastAsia="ru-RU"/>
        </w:rPr>
        <w:t xml:space="preserve"> рассм</w:t>
      </w:r>
      <w:r>
        <w:rPr>
          <w:rFonts w:ascii="Times New Roman" w:eastAsia="Times New Roman" w:hAnsi="Times New Roman" w:cs="Times New Roman"/>
          <w:lang w:eastAsia="ru-RU"/>
        </w:rPr>
        <w:t>атривает</w:t>
      </w:r>
      <w:r w:rsidRPr="00E457FA">
        <w:rPr>
          <w:rFonts w:ascii="Times New Roman" w:eastAsia="Times New Roman" w:hAnsi="Times New Roman" w:cs="Times New Roman"/>
          <w:lang w:eastAsia="ru-RU"/>
        </w:rPr>
        <w:t xml:space="preserve"> такое заявление и анализир</w:t>
      </w:r>
      <w:r>
        <w:rPr>
          <w:rFonts w:ascii="Times New Roman" w:eastAsia="Times New Roman" w:hAnsi="Times New Roman" w:cs="Times New Roman"/>
          <w:lang w:eastAsia="ru-RU"/>
        </w:rPr>
        <w:t>ует</w:t>
      </w:r>
      <w:r w:rsidRPr="00E457FA">
        <w:rPr>
          <w:rFonts w:ascii="Times New Roman" w:eastAsia="Times New Roman" w:hAnsi="Times New Roman" w:cs="Times New Roman"/>
          <w:lang w:eastAsia="ru-RU"/>
        </w:rPr>
        <w:t xml:space="preserve"> приведенные в заявлении факты, а также подтверждающие такие факты документы.  </w:t>
      </w:r>
    </w:p>
    <w:p w:rsidR="00E457FA" w:rsidRPr="00E457FA" w:rsidRDefault="00E457FA"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E457FA">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П</w:t>
      </w:r>
      <w:r w:rsidRPr="00E457FA">
        <w:rPr>
          <w:rFonts w:ascii="Times New Roman" w:eastAsia="Times New Roman" w:hAnsi="Times New Roman" w:cs="Times New Roman"/>
          <w:lang w:eastAsia="ru-RU"/>
        </w:rPr>
        <w:t>олучател</w:t>
      </w:r>
      <w:r>
        <w:rPr>
          <w:rFonts w:ascii="Times New Roman" w:eastAsia="Times New Roman" w:hAnsi="Times New Roman" w:cs="Times New Roman"/>
          <w:lang w:eastAsia="ru-RU"/>
        </w:rPr>
        <w:t>ям</w:t>
      </w:r>
      <w:r w:rsidRPr="00E457FA">
        <w:rPr>
          <w:rFonts w:ascii="Times New Roman" w:eastAsia="Times New Roman" w:hAnsi="Times New Roman" w:cs="Times New Roman"/>
          <w:lang w:eastAsia="ru-RU"/>
        </w:rPr>
        <w:t xml:space="preserve"> финансовых услуг </w:t>
      </w:r>
      <w:r>
        <w:rPr>
          <w:rFonts w:ascii="Times New Roman" w:eastAsia="Times New Roman" w:hAnsi="Times New Roman" w:cs="Times New Roman"/>
          <w:lang w:eastAsia="ru-RU"/>
        </w:rPr>
        <w:t>необходимо</w:t>
      </w:r>
      <w:r w:rsidRPr="00E457FA">
        <w:rPr>
          <w:rFonts w:ascii="Times New Roman" w:eastAsia="Times New Roman" w:hAnsi="Times New Roman" w:cs="Times New Roman"/>
          <w:lang w:eastAsia="ru-RU"/>
        </w:rPr>
        <w:t xml:space="preserve"> предостав</w:t>
      </w:r>
      <w:r>
        <w:rPr>
          <w:rFonts w:ascii="Times New Roman" w:eastAsia="Times New Roman" w:hAnsi="Times New Roman" w:cs="Times New Roman"/>
          <w:lang w:eastAsia="ru-RU"/>
        </w:rPr>
        <w:t xml:space="preserve">ить в Фонд </w:t>
      </w:r>
      <w:r w:rsidRPr="00E457FA">
        <w:rPr>
          <w:rFonts w:ascii="Times New Roman" w:eastAsia="Times New Roman" w:hAnsi="Times New Roman" w:cs="Times New Roman"/>
          <w:lang w:eastAsia="ru-RU"/>
        </w:rPr>
        <w:t>подтверждающ</w:t>
      </w:r>
      <w:r>
        <w:rPr>
          <w:rFonts w:ascii="Times New Roman" w:eastAsia="Times New Roman" w:hAnsi="Times New Roman" w:cs="Times New Roman"/>
          <w:lang w:eastAsia="ru-RU"/>
        </w:rPr>
        <w:t>ие</w:t>
      </w:r>
      <w:r w:rsidRPr="00E457FA">
        <w:rPr>
          <w:rFonts w:ascii="Times New Roman" w:eastAsia="Times New Roman" w:hAnsi="Times New Roman" w:cs="Times New Roman"/>
          <w:lang w:eastAsia="ru-RU"/>
        </w:rPr>
        <w:t xml:space="preserve"> документ</w:t>
      </w:r>
      <w:r>
        <w:rPr>
          <w:rFonts w:ascii="Times New Roman" w:eastAsia="Times New Roman" w:hAnsi="Times New Roman" w:cs="Times New Roman"/>
          <w:lang w:eastAsia="ru-RU"/>
        </w:rPr>
        <w:t>ы</w:t>
      </w:r>
      <w:r w:rsidRPr="00E457FA">
        <w:rPr>
          <w:rFonts w:ascii="Times New Roman" w:eastAsia="Times New Roman" w:hAnsi="Times New Roman" w:cs="Times New Roman"/>
          <w:lang w:eastAsia="ru-RU"/>
        </w:rPr>
        <w:t xml:space="preserve"> вместе с заявлением о реструктуризации</w:t>
      </w:r>
      <w:r>
        <w:rPr>
          <w:rFonts w:ascii="Times New Roman" w:eastAsia="Times New Roman" w:hAnsi="Times New Roman" w:cs="Times New Roman"/>
          <w:lang w:eastAsia="ru-RU"/>
        </w:rPr>
        <w:t>. В</w:t>
      </w:r>
      <w:r w:rsidRPr="00E457FA">
        <w:rPr>
          <w:rFonts w:ascii="Times New Roman" w:eastAsia="Times New Roman" w:hAnsi="Times New Roman" w:cs="Times New Roman"/>
          <w:lang w:eastAsia="ru-RU"/>
        </w:rPr>
        <w:t xml:space="preserve"> случае если заявление о реструктуризации было направлено без указанных документов и </w:t>
      </w:r>
      <w:r>
        <w:rPr>
          <w:rFonts w:ascii="Times New Roman" w:eastAsia="Times New Roman" w:hAnsi="Times New Roman" w:cs="Times New Roman"/>
          <w:lang w:eastAsia="ru-RU"/>
        </w:rPr>
        <w:t>Фондом</w:t>
      </w:r>
      <w:r w:rsidRPr="00E457FA">
        <w:rPr>
          <w:rFonts w:ascii="Times New Roman" w:eastAsia="Times New Roman" w:hAnsi="Times New Roman" w:cs="Times New Roman"/>
          <w:lang w:eastAsia="ru-RU"/>
        </w:rPr>
        <w:t xml:space="preserve"> не принято решение о рассмотрении заявления о реструктуризации без представления документов</w:t>
      </w:r>
      <w:r>
        <w:rPr>
          <w:rFonts w:ascii="Times New Roman" w:eastAsia="Times New Roman" w:hAnsi="Times New Roman" w:cs="Times New Roman"/>
          <w:lang w:eastAsia="ru-RU"/>
        </w:rPr>
        <w:t>,</w:t>
      </w:r>
      <w:r w:rsidRPr="00E457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Фонд</w:t>
      </w:r>
      <w:r w:rsidRPr="00E457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может </w:t>
      </w:r>
      <w:r w:rsidRPr="00E457FA">
        <w:rPr>
          <w:rFonts w:ascii="Times New Roman" w:eastAsia="Times New Roman" w:hAnsi="Times New Roman" w:cs="Times New Roman"/>
          <w:lang w:eastAsia="ru-RU"/>
        </w:rPr>
        <w:t>запросить недостающие документы у получателя финансовой услуги</w:t>
      </w:r>
      <w:r>
        <w:rPr>
          <w:rFonts w:ascii="Times New Roman" w:eastAsia="Times New Roman" w:hAnsi="Times New Roman" w:cs="Times New Roman"/>
          <w:lang w:eastAsia="ru-RU"/>
        </w:rPr>
        <w:t>.</w:t>
      </w:r>
    </w:p>
    <w:p w:rsidR="00E457FA" w:rsidRPr="00E457FA" w:rsidRDefault="003C62DD"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E457FA" w:rsidRPr="00E457FA">
        <w:rPr>
          <w:rFonts w:ascii="Times New Roman" w:eastAsia="Times New Roman" w:hAnsi="Times New Roman" w:cs="Times New Roman"/>
          <w:lang w:eastAsia="ru-RU"/>
        </w:rPr>
        <w:t xml:space="preserve">. По итогам рассмотрения заявления получателя финансовой услуги о реструктуризации </w:t>
      </w:r>
      <w:r w:rsidR="00E457FA">
        <w:rPr>
          <w:rFonts w:ascii="Times New Roman" w:eastAsia="Times New Roman" w:hAnsi="Times New Roman" w:cs="Times New Roman"/>
          <w:lang w:eastAsia="ru-RU"/>
        </w:rPr>
        <w:t>Фонд</w:t>
      </w:r>
      <w:r w:rsidR="00E457FA" w:rsidRPr="00E457FA">
        <w:rPr>
          <w:rFonts w:ascii="Times New Roman" w:eastAsia="Times New Roman" w:hAnsi="Times New Roman" w:cs="Times New Roman"/>
          <w:lang w:eastAsia="ru-RU"/>
        </w:rPr>
        <w:t xml:space="preserve"> принимает решение о реструктуризации задолженности по договору </w:t>
      </w:r>
      <w:proofErr w:type="spellStart"/>
      <w:r w:rsidR="00E457FA">
        <w:rPr>
          <w:rFonts w:ascii="Times New Roman" w:eastAsia="Times New Roman" w:hAnsi="Times New Roman" w:cs="Times New Roman"/>
          <w:lang w:eastAsia="ru-RU"/>
        </w:rPr>
        <w:t>микро</w:t>
      </w:r>
      <w:r w:rsidR="00E457FA" w:rsidRPr="00E457FA">
        <w:rPr>
          <w:rFonts w:ascii="Times New Roman" w:eastAsia="Times New Roman" w:hAnsi="Times New Roman" w:cs="Times New Roman"/>
          <w:lang w:eastAsia="ru-RU"/>
        </w:rPr>
        <w:t>займа</w:t>
      </w:r>
      <w:proofErr w:type="spellEnd"/>
      <w:r w:rsidR="00E457FA" w:rsidRPr="00E457FA">
        <w:rPr>
          <w:rFonts w:ascii="Times New Roman" w:eastAsia="Times New Roman" w:hAnsi="Times New Roman" w:cs="Times New Roman"/>
          <w:lang w:eastAsia="ru-RU"/>
        </w:rPr>
        <w:t xml:space="preserve"> либо об отказе в удовлетворении заявления и направляет получателю финансовой услуги ответ с указанием своего решения по заявлению о реструктуризации </w:t>
      </w:r>
      <w:r w:rsidRPr="003C62DD">
        <w:rPr>
          <w:rFonts w:ascii="Times New Roman" w:eastAsia="Times New Roman" w:hAnsi="Times New Roman" w:cs="Times New Roman"/>
          <w:lang w:eastAsia="ru-RU"/>
        </w:rPr>
        <w:t xml:space="preserve">в течение 12 (двенадцати) рабочих дней с даты его регистрации в </w:t>
      </w:r>
      <w:r>
        <w:rPr>
          <w:rFonts w:ascii="Times New Roman" w:eastAsia="Times New Roman" w:hAnsi="Times New Roman" w:cs="Times New Roman"/>
          <w:lang w:eastAsia="ru-RU"/>
        </w:rPr>
        <w:t>«Журнале регистрации обращений».</w:t>
      </w:r>
      <w:r w:rsidRPr="003C62DD">
        <w:rPr>
          <w:rFonts w:ascii="Times New Roman" w:eastAsia="Times New Roman" w:hAnsi="Times New Roman" w:cs="Times New Roman"/>
          <w:lang w:eastAsia="ru-RU"/>
        </w:rP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w:t>
      </w:r>
      <w:r>
        <w:rPr>
          <w:rFonts w:ascii="Times New Roman" w:eastAsia="Times New Roman" w:hAnsi="Times New Roman" w:cs="Times New Roman"/>
          <w:lang w:eastAsia="ru-RU"/>
        </w:rPr>
        <w:t>сотрудник</w:t>
      </w:r>
      <w:r w:rsidRPr="003C62DD">
        <w:rPr>
          <w:rFonts w:ascii="Times New Roman" w:eastAsia="Times New Roman" w:hAnsi="Times New Roman" w:cs="Times New Roman"/>
          <w:lang w:eastAsia="ru-RU"/>
        </w:rPr>
        <w:t xml:space="preserve"> в течение 12 (двенадцати) рабочих дней запр</w:t>
      </w:r>
      <w:r>
        <w:rPr>
          <w:rFonts w:ascii="Times New Roman" w:eastAsia="Times New Roman" w:hAnsi="Times New Roman" w:cs="Times New Roman"/>
          <w:lang w:eastAsia="ru-RU"/>
        </w:rPr>
        <w:t>ашивает</w:t>
      </w:r>
      <w:r w:rsidRPr="003C62DD">
        <w:rPr>
          <w:rFonts w:ascii="Times New Roman" w:eastAsia="Times New Roman" w:hAnsi="Times New Roman" w:cs="Times New Roman"/>
          <w:lang w:eastAsia="ru-RU"/>
        </w:rPr>
        <w:t xml:space="preserve">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w:t>
      </w:r>
      <w:r>
        <w:rPr>
          <w:rFonts w:ascii="Times New Roman" w:eastAsia="Times New Roman" w:hAnsi="Times New Roman" w:cs="Times New Roman"/>
          <w:lang w:eastAsia="ru-RU"/>
        </w:rPr>
        <w:t>Фонд</w:t>
      </w:r>
      <w:r w:rsidRPr="003C62DD">
        <w:rPr>
          <w:rFonts w:ascii="Times New Roman" w:eastAsia="Times New Roman" w:hAnsi="Times New Roman" w:cs="Times New Roman"/>
          <w:lang w:eastAsia="ru-RU"/>
        </w:rPr>
        <w:t xml:space="preserve"> рассм</w:t>
      </w:r>
      <w:r>
        <w:rPr>
          <w:rFonts w:ascii="Times New Roman" w:eastAsia="Times New Roman" w:hAnsi="Times New Roman" w:cs="Times New Roman"/>
          <w:lang w:eastAsia="ru-RU"/>
        </w:rPr>
        <w:t>атривает</w:t>
      </w:r>
      <w:r w:rsidRPr="003C62DD">
        <w:rPr>
          <w:rFonts w:ascii="Times New Roman" w:eastAsia="Times New Roman" w:hAnsi="Times New Roman" w:cs="Times New Roman"/>
          <w:lang w:eastAsia="ru-RU"/>
        </w:rPr>
        <w:t xml:space="preserve"> обращение в течение 5 (пяти) рабочих дней с даты получения запрошенной информации и (или) документов.</w:t>
      </w:r>
      <w:r w:rsidR="00E457FA" w:rsidRPr="00E457FA">
        <w:rPr>
          <w:rFonts w:ascii="Times New Roman" w:eastAsia="Times New Roman" w:hAnsi="Times New Roman" w:cs="Times New Roman"/>
          <w:lang w:eastAsia="ru-RU"/>
        </w:rPr>
        <w:t xml:space="preserve">  </w:t>
      </w:r>
    </w:p>
    <w:p w:rsidR="00E457FA" w:rsidRPr="00E457FA" w:rsidRDefault="003C62DD"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457FA" w:rsidRPr="00E457FA">
        <w:rPr>
          <w:rFonts w:ascii="Times New Roman" w:eastAsia="Times New Roman" w:hAnsi="Times New Roman" w:cs="Times New Roman"/>
          <w:lang w:eastAsia="ru-RU"/>
        </w:rPr>
        <w:t xml:space="preserve">. В случае принятия </w:t>
      </w:r>
      <w:r>
        <w:rPr>
          <w:rFonts w:ascii="Times New Roman" w:eastAsia="Times New Roman" w:hAnsi="Times New Roman" w:cs="Times New Roman"/>
          <w:lang w:eastAsia="ru-RU"/>
        </w:rPr>
        <w:t>Фондом</w:t>
      </w:r>
      <w:r w:rsidR="00E457FA" w:rsidRPr="00E457FA">
        <w:rPr>
          <w:rFonts w:ascii="Times New Roman" w:eastAsia="Times New Roman" w:hAnsi="Times New Roman" w:cs="Times New Roman"/>
          <w:lang w:eastAsia="ru-RU"/>
        </w:rPr>
        <w:t xml:space="preserve"> решения о реструктуризации задолженности по договору </w:t>
      </w:r>
      <w:proofErr w:type="spellStart"/>
      <w:r>
        <w:rPr>
          <w:rFonts w:ascii="Times New Roman" w:eastAsia="Times New Roman" w:hAnsi="Times New Roman" w:cs="Times New Roman"/>
          <w:lang w:eastAsia="ru-RU"/>
        </w:rPr>
        <w:t>микро</w:t>
      </w:r>
      <w:r w:rsidR="00E457FA" w:rsidRPr="00E457FA">
        <w:rPr>
          <w:rFonts w:ascii="Times New Roman" w:eastAsia="Times New Roman" w:hAnsi="Times New Roman" w:cs="Times New Roman"/>
          <w:lang w:eastAsia="ru-RU"/>
        </w:rPr>
        <w:t>займа</w:t>
      </w:r>
      <w:proofErr w:type="spellEnd"/>
      <w:r w:rsidR="00E457FA" w:rsidRPr="00E457FA">
        <w:rPr>
          <w:rFonts w:ascii="Times New Roman" w:eastAsia="Times New Roman" w:hAnsi="Times New Roman" w:cs="Times New Roman"/>
          <w:lang w:eastAsia="ru-RU"/>
        </w:rPr>
        <w:t xml:space="preserve">, в ответе получателю финансовой услуги </w:t>
      </w:r>
      <w:r>
        <w:rPr>
          <w:rFonts w:ascii="Times New Roman" w:eastAsia="Times New Roman" w:hAnsi="Times New Roman" w:cs="Times New Roman"/>
          <w:lang w:eastAsia="ru-RU"/>
        </w:rPr>
        <w:t>Фонд</w:t>
      </w:r>
      <w:r w:rsidR="00E457FA" w:rsidRPr="00E457FA">
        <w:rPr>
          <w:rFonts w:ascii="Times New Roman" w:eastAsia="Times New Roman" w:hAnsi="Times New Roman" w:cs="Times New Roman"/>
          <w:lang w:eastAsia="ru-RU"/>
        </w:rPr>
        <w:t xml:space="preserve"> предлагает получателю финансовой услуги заключить соответствующее соглашение между </w:t>
      </w:r>
      <w:r>
        <w:rPr>
          <w:rFonts w:ascii="Times New Roman" w:eastAsia="Times New Roman" w:hAnsi="Times New Roman" w:cs="Times New Roman"/>
          <w:lang w:eastAsia="ru-RU"/>
        </w:rPr>
        <w:t>Фондом</w:t>
      </w:r>
      <w:r w:rsidR="00E457FA" w:rsidRPr="00E457FA">
        <w:rPr>
          <w:rFonts w:ascii="Times New Roman" w:eastAsia="Times New Roman" w:hAnsi="Times New Roman" w:cs="Times New Roman"/>
          <w:lang w:eastAsia="ru-RU"/>
        </w:rPr>
        <w:t xml:space="preserve"> и получателем финансовой услуги в соответствии с действующим законодательством Российской Федерации. </w:t>
      </w:r>
    </w:p>
    <w:p w:rsidR="00153D4D" w:rsidRPr="00B0313D" w:rsidRDefault="00B0313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П</w:t>
      </w:r>
      <w:r w:rsidR="00153D4D" w:rsidRPr="00B0313D">
        <w:rPr>
          <w:rFonts w:ascii="Times New Roman" w:eastAsia="Times New Roman" w:hAnsi="Times New Roman" w:cs="Times New Roman"/>
          <w:lang w:eastAsia="ru-RU"/>
        </w:rPr>
        <w:t>рав</w:t>
      </w:r>
      <w:r w:rsidRPr="00B0313D">
        <w:rPr>
          <w:rFonts w:ascii="Times New Roman" w:eastAsia="Times New Roman" w:hAnsi="Times New Roman" w:cs="Times New Roman"/>
          <w:lang w:eastAsia="ru-RU"/>
        </w:rPr>
        <w:t>о</w:t>
      </w:r>
      <w:r w:rsidR="00153D4D" w:rsidRPr="00B0313D">
        <w:rPr>
          <w:rFonts w:ascii="Times New Roman" w:eastAsia="Times New Roman" w:hAnsi="Times New Roman" w:cs="Times New Roman"/>
          <w:lang w:eastAsia="ru-RU"/>
        </w:rPr>
        <w:t xml:space="preserve"> получателя финансовой услуги на досудебный порядок разрешения споров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1. При нарушении получателем финансовой услуги сроков возврата основной суммы долга и (или) уплаты процентов по договору займа, </w:t>
      </w:r>
      <w:r w:rsidR="00B0313D">
        <w:rPr>
          <w:rFonts w:ascii="Times New Roman" w:eastAsia="Times New Roman" w:hAnsi="Times New Roman" w:cs="Times New Roman"/>
          <w:lang w:eastAsia="ru-RU"/>
        </w:rPr>
        <w:t xml:space="preserve">Фонд </w:t>
      </w:r>
      <w:r w:rsidRPr="00B0313D">
        <w:rPr>
          <w:rFonts w:ascii="Times New Roman" w:eastAsia="Times New Roman" w:hAnsi="Times New Roman" w:cs="Times New Roman"/>
          <w:lang w:eastAsia="ru-RU"/>
        </w:rPr>
        <w:t xml:space="preserve"> доводит до сведения получателя финансовой услуги способом, предусмотренным в соответствующем договоре </w:t>
      </w:r>
      <w:proofErr w:type="spellStart"/>
      <w:r w:rsidR="00B0313D">
        <w:rPr>
          <w:rFonts w:ascii="Times New Roman" w:eastAsia="Times New Roman" w:hAnsi="Times New Roman" w:cs="Times New Roman"/>
          <w:lang w:eastAsia="ru-RU"/>
        </w:rPr>
        <w:t>микро</w:t>
      </w:r>
      <w:r w:rsidRPr="00B0313D">
        <w:rPr>
          <w:rFonts w:ascii="Times New Roman" w:eastAsia="Times New Roman" w:hAnsi="Times New Roman" w:cs="Times New Roman"/>
          <w:lang w:eastAsia="ru-RU"/>
        </w:rPr>
        <w:t>займа</w:t>
      </w:r>
      <w:proofErr w:type="spellEnd"/>
      <w:r w:rsidRPr="00B0313D">
        <w:rPr>
          <w:rFonts w:ascii="Times New Roman" w:eastAsia="Times New Roman" w:hAnsi="Times New Roman" w:cs="Times New Roman"/>
          <w:lang w:eastAsia="ru-RU"/>
        </w:rPr>
        <w:t xml:space="preserve">, </w:t>
      </w:r>
      <w:r w:rsidR="00B0313D">
        <w:rPr>
          <w:rFonts w:ascii="Times New Roman" w:eastAsia="Times New Roman" w:hAnsi="Times New Roman" w:cs="Times New Roman"/>
          <w:lang w:eastAsia="ru-RU"/>
        </w:rPr>
        <w:t xml:space="preserve">по выбору Фонда </w:t>
      </w:r>
      <w:r w:rsidRPr="00B0313D">
        <w:rPr>
          <w:rFonts w:ascii="Times New Roman" w:eastAsia="Times New Roman" w:hAnsi="Times New Roman" w:cs="Times New Roman"/>
          <w:lang w:eastAsia="ru-RU"/>
        </w:rPr>
        <w:t xml:space="preserve">претензию для разрешения спора в досудебном порядке.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2. В претензии, направляемой </w:t>
      </w:r>
      <w:r w:rsidR="00B0313D">
        <w:rPr>
          <w:rFonts w:ascii="Times New Roman" w:eastAsia="Times New Roman" w:hAnsi="Times New Roman" w:cs="Times New Roman"/>
          <w:lang w:eastAsia="ru-RU"/>
        </w:rPr>
        <w:t>Фондом</w:t>
      </w:r>
      <w:r w:rsidRPr="00B0313D">
        <w:rPr>
          <w:rFonts w:ascii="Times New Roman" w:eastAsia="Times New Roman" w:hAnsi="Times New Roman" w:cs="Times New Roman"/>
          <w:lang w:eastAsia="ru-RU"/>
        </w:rPr>
        <w:t xml:space="preserve">, </w:t>
      </w:r>
      <w:r w:rsidR="00B0313D">
        <w:rPr>
          <w:rFonts w:ascii="Times New Roman" w:eastAsia="Times New Roman" w:hAnsi="Times New Roman" w:cs="Times New Roman"/>
          <w:lang w:eastAsia="ru-RU"/>
        </w:rPr>
        <w:t>указывается</w:t>
      </w:r>
      <w:r w:rsidRPr="00B0313D">
        <w:rPr>
          <w:rFonts w:ascii="Times New Roman" w:eastAsia="Times New Roman" w:hAnsi="Times New Roman" w:cs="Times New Roman"/>
          <w:lang w:eastAsia="ru-RU"/>
        </w:rPr>
        <w:t xml:space="preserve"> следующая информация: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1) наименование </w:t>
      </w:r>
      <w:r w:rsidR="00B0313D">
        <w:rPr>
          <w:rFonts w:ascii="Times New Roman" w:eastAsia="Times New Roman" w:hAnsi="Times New Roman" w:cs="Times New Roman"/>
          <w:lang w:eastAsia="ru-RU"/>
        </w:rPr>
        <w:t>Фонда</w:t>
      </w:r>
      <w:r w:rsidRPr="00B0313D">
        <w:rPr>
          <w:rFonts w:ascii="Times New Roman" w:eastAsia="Times New Roman" w:hAnsi="Times New Roman" w:cs="Times New Roman"/>
          <w:lang w:eastAsia="ru-RU"/>
        </w:rPr>
        <w:t xml:space="preserve"> и сведения, достаточные для е</w:t>
      </w:r>
      <w:r w:rsidR="00B0313D">
        <w:rPr>
          <w:rFonts w:ascii="Times New Roman" w:eastAsia="Times New Roman" w:hAnsi="Times New Roman" w:cs="Times New Roman"/>
          <w:lang w:eastAsia="ru-RU"/>
        </w:rPr>
        <w:t>го</w:t>
      </w:r>
      <w:r w:rsidRPr="00B0313D">
        <w:rPr>
          <w:rFonts w:ascii="Times New Roman" w:eastAsia="Times New Roman" w:hAnsi="Times New Roman" w:cs="Times New Roman"/>
          <w:lang w:eastAsia="ru-RU"/>
        </w:rPr>
        <w:t xml:space="preserve"> идентификации;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2) размер и структура текущей задолженности получателя финансовой услуги на дату составления претензии;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3) способ(ы) оплаты задолженности;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4) последствия неисполнения получателем финансовой услуги своих обязательств до указанного в претензии срока;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5) способы внесудебного разрешения спора, в том числе возможность использования процедуры медиации (при наличии в договоре займа медиативной оговорки). </w:t>
      </w:r>
    </w:p>
    <w:p w:rsidR="00153D4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3. В случае если в течение 30 (тридцати) календарных дней с даты направления претензии </w:t>
      </w:r>
      <w:r w:rsidR="00B0313D">
        <w:rPr>
          <w:rFonts w:ascii="Times New Roman" w:eastAsia="Times New Roman" w:hAnsi="Times New Roman" w:cs="Times New Roman"/>
          <w:lang w:eastAsia="ru-RU"/>
        </w:rPr>
        <w:t>Фондом</w:t>
      </w:r>
      <w:r w:rsidRPr="00B0313D">
        <w:rPr>
          <w:rFonts w:ascii="Times New Roman" w:eastAsia="Times New Roman" w:hAnsi="Times New Roman" w:cs="Times New Roman"/>
          <w:lang w:eastAsia="ru-RU"/>
        </w:rPr>
        <w:t xml:space="preserve"> получателю финансовой услуги, обязательства, указанные в претензии, не были должным образом исполнены получателем финансовой услуги, </w:t>
      </w:r>
      <w:r w:rsidR="00B0313D">
        <w:rPr>
          <w:rFonts w:ascii="Times New Roman" w:eastAsia="Times New Roman" w:hAnsi="Times New Roman" w:cs="Times New Roman"/>
          <w:lang w:eastAsia="ru-RU"/>
        </w:rPr>
        <w:t>Фонд</w:t>
      </w:r>
      <w:r w:rsidRPr="00B0313D">
        <w:rPr>
          <w:rFonts w:ascii="Times New Roman" w:eastAsia="Times New Roman" w:hAnsi="Times New Roman" w:cs="Times New Roman"/>
          <w:lang w:eastAsia="ru-RU"/>
        </w:rPr>
        <w:t xml:space="preserve"> вправе обратиться в суд с соответствующим требованием.</w:t>
      </w:r>
    </w:p>
    <w:p w:rsidR="00073654" w:rsidRDefault="00073654"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073654" w:rsidRDefault="00073654"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073654" w:rsidRDefault="00073654"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9D711F" w:rsidRDefault="009D711F"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4A54F9" w:rsidRDefault="004A54F9"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4A54F9" w:rsidRDefault="004A54F9"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9D711F" w:rsidRDefault="009D711F"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073654" w:rsidRPr="00CA0497" w:rsidRDefault="00073654" w:rsidP="00073654">
      <w:pPr>
        <w:pStyle w:val="a7"/>
        <w:jc w:val="right"/>
        <w:rPr>
          <w:rFonts w:ascii="Times New Roman" w:hAnsi="Times New Roman" w:cs="Times New Roman"/>
        </w:rPr>
      </w:pPr>
      <w:r w:rsidRPr="00CA0497">
        <w:rPr>
          <w:rFonts w:ascii="Times New Roman" w:hAnsi="Times New Roman" w:cs="Times New Roman"/>
        </w:rPr>
        <w:lastRenderedPageBreak/>
        <w:t xml:space="preserve">Приложение </w:t>
      </w:r>
      <w:r>
        <w:rPr>
          <w:rFonts w:ascii="Times New Roman" w:hAnsi="Times New Roman" w:cs="Times New Roman"/>
        </w:rPr>
        <w:t>3</w:t>
      </w:r>
    </w:p>
    <w:p w:rsidR="00073654" w:rsidRPr="00CA0497" w:rsidRDefault="00073654" w:rsidP="00073654">
      <w:pPr>
        <w:pStyle w:val="a7"/>
        <w:jc w:val="right"/>
        <w:rPr>
          <w:rFonts w:ascii="Times New Roman" w:hAnsi="Times New Roman" w:cs="Times New Roman"/>
        </w:rPr>
      </w:pPr>
      <w:r w:rsidRPr="00CA0497">
        <w:rPr>
          <w:rFonts w:ascii="Times New Roman" w:hAnsi="Times New Roman" w:cs="Times New Roman"/>
        </w:rPr>
        <w:t xml:space="preserve">к Порядку разъяснений условий </w:t>
      </w:r>
    </w:p>
    <w:p w:rsidR="00073654" w:rsidRPr="00CA0497" w:rsidRDefault="00073654" w:rsidP="00073654">
      <w:pPr>
        <w:pStyle w:val="a7"/>
        <w:jc w:val="right"/>
        <w:rPr>
          <w:rFonts w:ascii="Times New Roman" w:hAnsi="Times New Roman" w:cs="Times New Roman"/>
        </w:rPr>
      </w:pPr>
      <w:r w:rsidRPr="00CA0497">
        <w:rPr>
          <w:rFonts w:ascii="Times New Roman" w:hAnsi="Times New Roman" w:cs="Times New Roman"/>
        </w:rPr>
        <w:t xml:space="preserve">договоров и иных документов </w:t>
      </w:r>
    </w:p>
    <w:p w:rsidR="00073654" w:rsidRDefault="00073654" w:rsidP="00073654">
      <w:pPr>
        <w:pStyle w:val="a7"/>
        <w:jc w:val="right"/>
        <w:rPr>
          <w:rFonts w:ascii="Times New Roman" w:hAnsi="Times New Roman" w:cs="Times New Roman"/>
        </w:rPr>
      </w:pPr>
      <w:r w:rsidRPr="00CA0497">
        <w:rPr>
          <w:rFonts w:ascii="Times New Roman" w:hAnsi="Times New Roman" w:cs="Times New Roman"/>
        </w:rPr>
        <w:t>в отношении финансовых услуг</w:t>
      </w:r>
      <w:r>
        <w:rPr>
          <w:rFonts w:ascii="Times New Roman" w:hAnsi="Times New Roman" w:cs="Times New Roman"/>
        </w:rPr>
        <w:t xml:space="preserve"> </w:t>
      </w:r>
    </w:p>
    <w:p w:rsidR="00073654" w:rsidRDefault="00B43682" w:rsidP="00073654">
      <w:pPr>
        <w:pStyle w:val="a7"/>
        <w:jc w:val="right"/>
        <w:rPr>
          <w:rFonts w:ascii="Times New Roman" w:eastAsia="Times New Roman" w:hAnsi="Times New Roman" w:cs="Times New Roman"/>
          <w:lang w:eastAsia="ru-RU"/>
        </w:rPr>
      </w:pPr>
      <w:r>
        <w:rPr>
          <w:rFonts w:ascii="Times New Roman" w:hAnsi="Times New Roman" w:cs="Times New Roman"/>
        </w:rPr>
        <w:t>НКО «МКК ФМФ Севастополя</w:t>
      </w:r>
      <w:r w:rsidR="00687DCC">
        <w:rPr>
          <w:rFonts w:ascii="Times New Roman" w:hAnsi="Times New Roman" w:cs="Times New Roman"/>
        </w:rPr>
        <w:t xml:space="preserve"> (фонд)</w:t>
      </w:r>
      <w:bookmarkStart w:id="0" w:name="_GoBack"/>
      <w:bookmarkEnd w:id="0"/>
      <w:r>
        <w:rPr>
          <w:rFonts w:ascii="Times New Roman" w:hAnsi="Times New Roman" w:cs="Times New Roman"/>
        </w:rPr>
        <w:t>»</w:t>
      </w:r>
    </w:p>
    <w:p w:rsidR="00073654" w:rsidRDefault="00657BA7" w:rsidP="00657BA7">
      <w:pPr>
        <w:shd w:val="clear" w:color="auto" w:fill="FFFFFF"/>
        <w:spacing w:before="100" w:beforeAutospacing="1" w:after="100" w:afterAutospacing="1" w:line="240" w:lineRule="auto"/>
        <w:jc w:val="center"/>
        <w:rPr>
          <w:rFonts w:ascii="Times New Roman" w:hAnsi="Times New Roman" w:cs="Times New Roman"/>
          <w:b/>
        </w:rPr>
      </w:pPr>
      <w:r w:rsidRPr="00D15F4B">
        <w:rPr>
          <w:rFonts w:ascii="Times New Roman" w:hAnsi="Times New Roman" w:cs="Times New Roman"/>
          <w:b/>
        </w:rPr>
        <w:t>Способы защиты прав получателя финансовой услуги</w:t>
      </w:r>
    </w:p>
    <w:p w:rsidR="00CC13EB" w:rsidRPr="00CC13EB" w:rsidRDefault="005A76D4" w:rsidP="00CC13EB">
      <w:pPr>
        <w:shd w:val="clear" w:color="auto" w:fill="FFFFFF"/>
        <w:spacing w:before="100" w:beforeAutospacing="1" w:after="100" w:afterAutospacing="1" w:line="240" w:lineRule="auto"/>
        <w:ind w:firstLine="708"/>
        <w:jc w:val="both"/>
        <w:rPr>
          <w:rFonts w:ascii="Times New Roman" w:hAnsi="Times New Roman" w:cs="Times New Roman"/>
        </w:rPr>
      </w:pPr>
      <w:r w:rsidRPr="00CC13EB">
        <w:rPr>
          <w:rFonts w:ascii="Times New Roman" w:hAnsi="Times New Roman" w:cs="Times New Roman"/>
        </w:rPr>
        <w:t xml:space="preserve">Права </w:t>
      </w:r>
      <w:r w:rsidR="00CC13EB" w:rsidRPr="00CC13EB">
        <w:rPr>
          <w:rFonts w:ascii="Times New Roman" w:hAnsi="Times New Roman" w:cs="Times New Roman"/>
        </w:rPr>
        <w:t>получателей</w:t>
      </w:r>
      <w:r w:rsidRPr="00CC13EB">
        <w:rPr>
          <w:rFonts w:ascii="Times New Roman" w:hAnsi="Times New Roman" w:cs="Times New Roman"/>
        </w:rPr>
        <w:t xml:space="preserve"> финансовых услуг установлены: </w:t>
      </w:r>
    </w:p>
    <w:p w:rsidR="00CC13EB" w:rsidRPr="00CC13EB" w:rsidRDefault="005A76D4" w:rsidP="004A54F9">
      <w:pPr>
        <w:pStyle w:val="a7"/>
        <w:ind w:firstLine="567"/>
        <w:jc w:val="both"/>
        <w:rPr>
          <w:rFonts w:ascii="Times New Roman" w:hAnsi="Times New Roman" w:cs="Times New Roman"/>
        </w:rPr>
      </w:pPr>
      <w:r w:rsidRPr="00CC13EB">
        <w:rPr>
          <w:rFonts w:ascii="Times New Roman" w:hAnsi="Times New Roman" w:cs="Times New Roman"/>
        </w:rPr>
        <w:t>-</w:t>
      </w:r>
      <w:r w:rsidR="00CC13EB">
        <w:rPr>
          <w:rFonts w:ascii="Times New Roman" w:hAnsi="Times New Roman" w:cs="Times New Roman"/>
        </w:rPr>
        <w:t xml:space="preserve"> </w:t>
      </w:r>
      <w:r w:rsidRPr="00CC13EB">
        <w:rPr>
          <w:rFonts w:ascii="Times New Roman" w:hAnsi="Times New Roman" w:cs="Times New Roman"/>
        </w:rPr>
        <w:t xml:space="preserve">Федеральным законом «Законом о защите прав потребителей» </w:t>
      </w:r>
      <w:r w:rsidR="00F756BB">
        <w:rPr>
          <w:rFonts w:ascii="Times New Roman" w:hAnsi="Times New Roman" w:cs="Times New Roman"/>
        </w:rPr>
        <w:t xml:space="preserve">от </w:t>
      </w:r>
      <w:r w:rsidR="00F756BB" w:rsidRPr="00CC13EB">
        <w:rPr>
          <w:rFonts w:ascii="Times New Roman" w:hAnsi="Times New Roman" w:cs="Times New Roman"/>
        </w:rPr>
        <w:t>07 февраля 1992г.</w:t>
      </w:r>
      <w:r w:rsidR="00F756BB">
        <w:rPr>
          <w:rFonts w:ascii="Times New Roman" w:hAnsi="Times New Roman" w:cs="Times New Roman"/>
        </w:rPr>
        <w:t>№ 2300-</w:t>
      </w:r>
      <w:r w:rsidR="00F756BB">
        <w:rPr>
          <w:rFonts w:ascii="Times New Roman" w:hAnsi="Times New Roman" w:cs="Times New Roman"/>
          <w:lang w:val="en-US"/>
        </w:rPr>
        <w:t>I</w:t>
      </w:r>
      <w:r w:rsidRPr="00CC13EB">
        <w:rPr>
          <w:rFonts w:ascii="Times New Roman" w:hAnsi="Times New Roman" w:cs="Times New Roman"/>
        </w:rPr>
        <w:t xml:space="preserve">; </w:t>
      </w:r>
    </w:p>
    <w:p w:rsidR="00CC13EB" w:rsidRDefault="005A76D4" w:rsidP="004A54F9">
      <w:pPr>
        <w:pStyle w:val="a7"/>
        <w:ind w:firstLine="567"/>
        <w:jc w:val="both"/>
        <w:rPr>
          <w:rFonts w:ascii="Times New Roman" w:hAnsi="Times New Roman" w:cs="Times New Roman"/>
        </w:rPr>
      </w:pPr>
      <w:r w:rsidRPr="00CC13EB">
        <w:rPr>
          <w:rFonts w:ascii="Times New Roman" w:hAnsi="Times New Roman" w:cs="Times New Roman"/>
        </w:rPr>
        <w:t>-</w:t>
      </w:r>
      <w:r w:rsidR="00CC13EB">
        <w:rPr>
          <w:rFonts w:ascii="Times New Roman" w:hAnsi="Times New Roman" w:cs="Times New Roman"/>
        </w:rPr>
        <w:t xml:space="preserve"> </w:t>
      </w:r>
      <w:r w:rsidRPr="00CC13EB">
        <w:rPr>
          <w:rFonts w:ascii="Times New Roman" w:hAnsi="Times New Roman" w:cs="Times New Roman"/>
        </w:rPr>
        <w:t>Федеральны</w:t>
      </w:r>
      <w:r w:rsidR="00F756BB">
        <w:rPr>
          <w:rFonts w:ascii="Times New Roman" w:hAnsi="Times New Roman" w:cs="Times New Roman"/>
        </w:rPr>
        <w:t>м</w:t>
      </w:r>
      <w:r w:rsidRPr="00CC13EB">
        <w:rPr>
          <w:rFonts w:ascii="Times New Roman" w:hAnsi="Times New Roman" w:cs="Times New Roman"/>
        </w:rPr>
        <w:t xml:space="preserve"> закон</w:t>
      </w:r>
      <w:r w:rsidR="00F756BB">
        <w:rPr>
          <w:rFonts w:ascii="Times New Roman" w:hAnsi="Times New Roman" w:cs="Times New Roman"/>
        </w:rPr>
        <w:t>ом</w:t>
      </w:r>
      <w:r w:rsidRPr="00CC13EB">
        <w:rPr>
          <w:rFonts w:ascii="Times New Roman" w:hAnsi="Times New Roman" w:cs="Times New Roman"/>
        </w:rPr>
        <w:t xml:space="preserve"> от 02.07.2010 N 151-ФЗ "О </w:t>
      </w:r>
      <w:proofErr w:type="spellStart"/>
      <w:r w:rsidRPr="00CC13EB">
        <w:rPr>
          <w:rFonts w:ascii="Times New Roman" w:hAnsi="Times New Roman" w:cs="Times New Roman"/>
        </w:rPr>
        <w:t>микрофинансовой</w:t>
      </w:r>
      <w:proofErr w:type="spellEnd"/>
      <w:r w:rsidRPr="00CC13EB">
        <w:rPr>
          <w:rFonts w:ascii="Times New Roman" w:hAnsi="Times New Roman" w:cs="Times New Roman"/>
        </w:rPr>
        <w:t xml:space="preserve"> деятельности и </w:t>
      </w:r>
      <w:proofErr w:type="spellStart"/>
      <w:r w:rsidRPr="00CC13EB">
        <w:rPr>
          <w:rFonts w:ascii="Times New Roman" w:hAnsi="Times New Roman" w:cs="Times New Roman"/>
        </w:rPr>
        <w:t>микрофинансовых</w:t>
      </w:r>
      <w:proofErr w:type="spellEnd"/>
      <w:r w:rsidRPr="00CC13EB">
        <w:rPr>
          <w:rFonts w:ascii="Times New Roman" w:hAnsi="Times New Roman" w:cs="Times New Roman"/>
        </w:rPr>
        <w:t xml:space="preserve"> организациях"; </w:t>
      </w:r>
    </w:p>
    <w:p w:rsidR="00CC13EB" w:rsidRDefault="005A76D4" w:rsidP="004A54F9">
      <w:pPr>
        <w:pStyle w:val="a7"/>
        <w:ind w:firstLine="567"/>
        <w:jc w:val="both"/>
        <w:rPr>
          <w:rFonts w:ascii="Times New Roman" w:hAnsi="Times New Roman" w:cs="Times New Roman"/>
        </w:rPr>
      </w:pPr>
      <w:r w:rsidRPr="00CC13EB">
        <w:rPr>
          <w:rFonts w:ascii="Times New Roman" w:hAnsi="Times New Roman" w:cs="Times New Roman"/>
        </w:rPr>
        <w:t>-</w:t>
      </w:r>
      <w:r w:rsidR="00CC13EB">
        <w:rPr>
          <w:rFonts w:ascii="Times New Roman" w:hAnsi="Times New Roman" w:cs="Times New Roman"/>
        </w:rPr>
        <w:t xml:space="preserve"> </w:t>
      </w:r>
      <w:r w:rsidRPr="00CC13EB">
        <w:rPr>
          <w:rFonts w:ascii="Times New Roman" w:hAnsi="Times New Roman" w:cs="Times New Roman"/>
        </w:rPr>
        <w:t>Федеральны</w:t>
      </w:r>
      <w:r w:rsidR="00F756BB">
        <w:rPr>
          <w:rFonts w:ascii="Times New Roman" w:hAnsi="Times New Roman" w:cs="Times New Roman"/>
        </w:rPr>
        <w:t>м</w:t>
      </w:r>
      <w:r w:rsidRPr="00CC13EB">
        <w:rPr>
          <w:rFonts w:ascii="Times New Roman" w:hAnsi="Times New Roman" w:cs="Times New Roman"/>
        </w:rPr>
        <w:t xml:space="preserve"> закон</w:t>
      </w:r>
      <w:r w:rsidR="00F756BB">
        <w:rPr>
          <w:rFonts w:ascii="Times New Roman" w:hAnsi="Times New Roman" w:cs="Times New Roman"/>
        </w:rPr>
        <w:t>ом</w:t>
      </w:r>
      <w:r w:rsidRPr="00CC13EB">
        <w:rPr>
          <w:rFonts w:ascii="Times New Roman" w:hAnsi="Times New Roman" w:cs="Times New Roman"/>
        </w:rPr>
        <w:t xml:space="preserve"> от 24.07.2007 N 209-ФЗ "О развитии малого и среднего предпринимательства в Российской Федерации"; </w:t>
      </w:r>
    </w:p>
    <w:p w:rsidR="007C2DDF" w:rsidRPr="007C2DDF" w:rsidRDefault="007C2DDF" w:rsidP="004A54F9">
      <w:pPr>
        <w:pStyle w:val="a7"/>
        <w:ind w:firstLine="567"/>
        <w:jc w:val="both"/>
        <w:rPr>
          <w:rFonts w:ascii="Times New Roman" w:hAnsi="Times New Roman" w:cs="Times New Roman"/>
        </w:rPr>
      </w:pPr>
      <w:r>
        <w:rPr>
          <w:rFonts w:ascii="Times New Roman" w:hAnsi="Times New Roman" w:cs="Times New Roman"/>
        </w:rPr>
        <w:t xml:space="preserve">- </w:t>
      </w:r>
      <w:r w:rsidRPr="007C2DDF">
        <w:rPr>
          <w:rFonts w:ascii="Times New Roman" w:hAnsi="Times New Roman" w:cs="Times New Roman"/>
          <w:shd w:val="clear" w:color="auto" w:fill="FFFFFF"/>
        </w:rPr>
        <w:t>Федеральны</w:t>
      </w:r>
      <w:r>
        <w:rPr>
          <w:rFonts w:ascii="Times New Roman" w:hAnsi="Times New Roman" w:cs="Times New Roman"/>
          <w:shd w:val="clear" w:color="auto" w:fill="FFFFFF"/>
        </w:rPr>
        <w:t>м</w:t>
      </w:r>
      <w:r w:rsidRPr="007C2DDF">
        <w:rPr>
          <w:rFonts w:ascii="Times New Roman" w:hAnsi="Times New Roman" w:cs="Times New Roman"/>
          <w:shd w:val="clear" w:color="auto" w:fill="FFFFFF"/>
        </w:rPr>
        <w:t xml:space="preserve"> закон</w:t>
      </w:r>
      <w:r>
        <w:rPr>
          <w:rFonts w:ascii="Times New Roman" w:hAnsi="Times New Roman" w:cs="Times New Roman"/>
          <w:shd w:val="clear" w:color="auto" w:fill="FFFFFF"/>
        </w:rPr>
        <w:t>ом</w:t>
      </w:r>
      <w:r w:rsidRPr="007C2DDF">
        <w:rPr>
          <w:rFonts w:ascii="Times New Roman" w:hAnsi="Times New Roman" w:cs="Times New Roman"/>
          <w:shd w:val="clear" w:color="auto" w:fill="FFFFFF"/>
        </w:rPr>
        <w:t xml:space="preserve"> от 3 июля 2016 г. N </w:t>
      </w:r>
      <w:r w:rsidRPr="007C2DDF">
        <w:rPr>
          <w:rStyle w:val="ab"/>
          <w:rFonts w:ascii="Times New Roman" w:hAnsi="Times New Roman" w:cs="Times New Roman"/>
          <w:i w:val="0"/>
          <w:iCs w:val="0"/>
        </w:rPr>
        <w:t>230</w:t>
      </w:r>
      <w:r w:rsidRPr="007C2DDF">
        <w:rPr>
          <w:rFonts w:ascii="Times New Roman" w:hAnsi="Times New Roman" w:cs="Times New Roman"/>
        </w:rPr>
        <w:t>-</w:t>
      </w:r>
      <w:r w:rsidRPr="007C2DDF">
        <w:rPr>
          <w:rStyle w:val="ab"/>
          <w:rFonts w:ascii="Times New Roman" w:hAnsi="Times New Roman" w:cs="Times New Roman"/>
          <w:i w:val="0"/>
          <w:iCs w:val="0"/>
        </w:rPr>
        <w:t>ФЗ</w:t>
      </w:r>
      <w:r>
        <w:rPr>
          <w:rStyle w:val="ab"/>
          <w:rFonts w:ascii="Times New Roman" w:hAnsi="Times New Roman" w:cs="Times New Roman"/>
          <w:i w:val="0"/>
          <w:iCs w:val="0"/>
        </w:rPr>
        <w:t xml:space="preserve"> </w:t>
      </w:r>
      <w:r w:rsidRPr="007C2DDF">
        <w:rPr>
          <w:rFonts w:ascii="Times New Roman" w:hAnsi="Times New Roman" w:cs="Times New Roman"/>
          <w:shd w:val="clear" w:color="auto" w:fill="FFFFFF"/>
        </w:rP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C2DDF">
        <w:rPr>
          <w:rFonts w:ascii="Times New Roman" w:hAnsi="Times New Roman" w:cs="Times New Roman"/>
          <w:shd w:val="clear" w:color="auto" w:fill="FFFFFF"/>
        </w:rPr>
        <w:t>микрофинансовой</w:t>
      </w:r>
      <w:proofErr w:type="spellEnd"/>
      <w:r w:rsidRPr="007C2DDF">
        <w:rPr>
          <w:rFonts w:ascii="Times New Roman" w:hAnsi="Times New Roman" w:cs="Times New Roman"/>
          <w:shd w:val="clear" w:color="auto" w:fill="FFFFFF"/>
        </w:rPr>
        <w:t xml:space="preserve"> деятельности и </w:t>
      </w:r>
      <w:proofErr w:type="spellStart"/>
      <w:r w:rsidRPr="007C2DDF">
        <w:rPr>
          <w:rFonts w:ascii="Times New Roman" w:hAnsi="Times New Roman" w:cs="Times New Roman"/>
          <w:shd w:val="clear" w:color="auto" w:fill="FFFFFF"/>
        </w:rPr>
        <w:t>микрофинансовых</w:t>
      </w:r>
      <w:proofErr w:type="spellEnd"/>
      <w:r w:rsidRPr="007C2DDF">
        <w:rPr>
          <w:rFonts w:ascii="Times New Roman" w:hAnsi="Times New Roman" w:cs="Times New Roman"/>
          <w:shd w:val="clear" w:color="auto" w:fill="FFFFFF"/>
        </w:rPr>
        <w:t xml:space="preserve"> организациях"</w:t>
      </w:r>
      <w:r>
        <w:rPr>
          <w:rFonts w:ascii="Times New Roman" w:hAnsi="Times New Roman" w:cs="Times New Roman"/>
          <w:shd w:val="clear" w:color="auto" w:fill="FFFFFF"/>
        </w:rPr>
        <w:t>;</w:t>
      </w:r>
    </w:p>
    <w:p w:rsidR="00CC13EB" w:rsidRDefault="005A76D4" w:rsidP="004A54F9">
      <w:pPr>
        <w:pStyle w:val="a7"/>
        <w:ind w:firstLine="567"/>
        <w:jc w:val="both"/>
        <w:rPr>
          <w:rFonts w:ascii="Times New Roman" w:hAnsi="Times New Roman" w:cs="Times New Roman"/>
        </w:rPr>
      </w:pPr>
      <w:r w:rsidRPr="007C2DDF">
        <w:rPr>
          <w:rFonts w:ascii="Times New Roman" w:hAnsi="Times New Roman" w:cs="Times New Roman"/>
        </w:rPr>
        <w:t>-</w:t>
      </w:r>
      <w:r w:rsidR="00CC13EB" w:rsidRPr="007C2DDF">
        <w:rPr>
          <w:rFonts w:ascii="Times New Roman" w:hAnsi="Times New Roman" w:cs="Times New Roman"/>
        </w:rPr>
        <w:t xml:space="preserve"> </w:t>
      </w:r>
      <w:r w:rsidRPr="007C2DDF">
        <w:rPr>
          <w:rFonts w:ascii="Times New Roman" w:hAnsi="Times New Roman" w:cs="Times New Roman"/>
        </w:rPr>
        <w:t>Базовым стандартом защиты прав и интересов физических и юридических лиц</w:t>
      </w:r>
      <w:r w:rsidRPr="00CC13EB">
        <w:rPr>
          <w:rFonts w:ascii="Times New Roman" w:hAnsi="Times New Roman" w:cs="Times New Roman"/>
        </w:rPr>
        <w:t xml:space="preserve"> - получателей финансовых услуг, оказываемых членами саморегулируемых организаций в сфере финансового рынка, объединяющих </w:t>
      </w:r>
      <w:proofErr w:type="spellStart"/>
      <w:r w:rsidRPr="00CC13EB">
        <w:rPr>
          <w:rFonts w:ascii="Times New Roman" w:hAnsi="Times New Roman" w:cs="Times New Roman"/>
        </w:rPr>
        <w:t>микрофинансовые</w:t>
      </w:r>
      <w:proofErr w:type="spellEnd"/>
      <w:r w:rsidRPr="00CC13EB">
        <w:rPr>
          <w:rFonts w:ascii="Times New Roman" w:hAnsi="Times New Roman" w:cs="Times New Roman"/>
        </w:rPr>
        <w:t xml:space="preserve"> организации</w:t>
      </w:r>
      <w:r w:rsidR="00F756BB">
        <w:rPr>
          <w:rFonts w:ascii="Times New Roman" w:hAnsi="Times New Roman" w:cs="Times New Roman"/>
        </w:rPr>
        <w:t>, утв. Банком России 22.06.2017</w:t>
      </w:r>
      <w:r w:rsidR="00CC13EB">
        <w:rPr>
          <w:rFonts w:ascii="Times New Roman" w:hAnsi="Times New Roman" w:cs="Times New Roman"/>
        </w:rPr>
        <w:t>;</w:t>
      </w:r>
      <w:r w:rsidRPr="00CC13EB">
        <w:rPr>
          <w:rFonts w:ascii="Times New Roman" w:hAnsi="Times New Roman" w:cs="Times New Roman"/>
        </w:rPr>
        <w:t xml:space="preserve"> </w:t>
      </w:r>
    </w:p>
    <w:p w:rsidR="00CC13EB" w:rsidRDefault="005A76D4" w:rsidP="004A54F9">
      <w:pPr>
        <w:pStyle w:val="a7"/>
        <w:ind w:firstLine="567"/>
        <w:jc w:val="both"/>
        <w:rPr>
          <w:rFonts w:ascii="Times New Roman" w:hAnsi="Times New Roman" w:cs="Times New Roman"/>
        </w:rPr>
      </w:pPr>
      <w:r w:rsidRPr="00CC13EB">
        <w:rPr>
          <w:rFonts w:ascii="Times New Roman" w:hAnsi="Times New Roman" w:cs="Times New Roman"/>
        </w:rPr>
        <w:t>-</w:t>
      </w:r>
      <w:r w:rsidR="00CC13EB">
        <w:rPr>
          <w:rFonts w:ascii="Times New Roman" w:hAnsi="Times New Roman" w:cs="Times New Roman"/>
        </w:rPr>
        <w:t xml:space="preserve"> </w:t>
      </w:r>
      <w:r w:rsidRPr="00CC13EB">
        <w:rPr>
          <w:rFonts w:ascii="Times New Roman" w:hAnsi="Times New Roman" w:cs="Times New Roman"/>
        </w:rPr>
        <w:t xml:space="preserve">другими законодательными и нормативными актами. </w:t>
      </w:r>
    </w:p>
    <w:p w:rsidR="004A54F9" w:rsidRDefault="004A54F9" w:rsidP="00CC13EB">
      <w:pPr>
        <w:pStyle w:val="a7"/>
        <w:jc w:val="both"/>
        <w:rPr>
          <w:rFonts w:ascii="Times New Roman" w:hAnsi="Times New Roman" w:cs="Times New Roman"/>
        </w:rPr>
      </w:pPr>
    </w:p>
    <w:p w:rsidR="005A76D4" w:rsidRPr="00CC13EB" w:rsidRDefault="005A76D4" w:rsidP="00CC13EB">
      <w:pPr>
        <w:pStyle w:val="a7"/>
        <w:ind w:firstLine="708"/>
        <w:jc w:val="both"/>
        <w:rPr>
          <w:rFonts w:ascii="Times New Roman" w:hAnsi="Times New Roman" w:cs="Times New Roman"/>
        </w:rPr>
      </w:pPr>
      <w:r w:rsidRPr="00CC13EB">
        <w:rPr>
          <w:rFonts w:ascii="Times New Roman" w:hAnsi="Times New Roman" w:cs="Times New Roman"/>
        </w:rPr>
        <w:t xml:space="preserve">Споры, связанные с получением финансовой услуги, разрешаются в досудебном порядке путем переговоров, а при не достижении согласия – в судебном порядке. Получатель финансовой услуги – физическое/юридическое лицо вправе защищать свои права, связанные с его статусом потребителя, в суде по правилам подсудности, установленным законодательством Российской Федерации. </w:t>
      </w:r>
    </w:p>
    <w:p w:rsidR="00CC13EB" w:rsidRDefault="005A76D4" w:rsidP="00CC13EB">
      <w:pPr>
        <w:pStyle w:val="a7"/>
        <w:ind w:firstLine="567"/>
        <w:jc w:val="both"/>
        <w:rPr>
          <w:rFonts w:ascii="Times New Roman" w:hAnsi="Times New Roman" w:cs="Times New Roman"/>
        </w:rPr>
      </w:pPr>
      <w:r w:rsidRPr="00CC13EB">
        <w:rPr>
          <w:rFonts w:ascii="Times New Roman" w:hAnsi="Times New Roman" w:cs="Times New Roman"/>
        </w:rPr>
        <w:t xml:space="preserve">Защита прав получателя финансовой услуги осуществляется: </w:t>
      </w:r>
    </w:p>
    <w:p w:rsidR="007C2DDF" w:rsidRDefault="005A76D4" w:rsidP="00CC13EB">
      <w:pPr>
        <w:pStyle w:val="a7"/>
        <w:ind w:firstLine="567"/>
        <w:jc w:val="both"/>
        <w:rPr>
          <w:rFonts w:ascii="Times New Roman" w:hAnsi="Times New Roman" w:cs="Times New Roman"/>
        </w:rPr>
      </w:pPr>
      <w:r w:rsidRPr="00CC13EB">
        <w:rPr>
          <w:rFonts w:ascii="Times New Roman" w:hAnsi="Times New Roman" w:cs="Times New Roman"/>
        </w:rPr>
        <w:t xml:space="preserve">1) Фондом путем исполнения своих обязанностей перед получателем финансовых услуг в соответствии с требованиями законодательства, Базового стандарта и договора </w:t>
      </w:r>
      <w:proofErr w:type="spellStart"/>
      <w:r w:rsidRPr="00CC13EB">
        <w:rPr>
          <w:rFonts w:ascii="Times New Roman" w:hAnsi="Times New Roman" w:cs="Times New Roman"/>
        </w:rPr>
        <w:t>микрозайма</w:t>
      </w:r>
      <w:proofErr w:type="spellEnd"/>
      <w:r w:rsidRPr="00CC13EB">
        <w:rPr>
          <w:rFonts w:ascii="Times New Roman" w:hAnsi="Times New Roman" w:cs="Times New Roman"/>
        </w:rPr>
        <w:t xml:space="preserve">; </w:t>
      </w:r>
    </w:p>
    <w:p w:rsidR="007C2DDF" w:rsidRDefault="005A76D4" w:rsidP="00CC13EB">
      <w:pPr>
        <w:pStyle w:val="a7"/>
        <w:ind w:firstLine="567"/>
        <w:jc w:val="both"/>
        <w:rPr>
          <w:rFonts w:ascii="Times New Roman" w:hAnsi="Times New Roman" w:cs="Times New Roman"/>
        </w:rPr>
      </w:pPr>
      <w:r w:rsidRPr="00CC13EB">
        <w:rPr>
          <w:rFonts w:ascii="Times New Roman" w:hAnsi="Times New Roman" w:cs="Times New Roman"/>
        </w:rPr>
        <w:t>2)</w:t>
      </w:r>
      <w:r w:rsidR="007C2DDF">
        <w:rPr>
          <w:rFonts w:ascii="Times New Roman" w:hAnsi="Times New Roman" w:cs="Times New Roman"/>
        </w:rPr>
        <w:t xml:space="preserve"> </w:t>
      </w:r>
      <w:r w:rsidRPr="00CC13EB">
        <w:rPr>
          <w:rFonts w:ascii="Times New Roman" w:hAnsi="Times New Roman" w:cs="Times New Roman"/>
        </w:rPr>
        <w:t>получателем</w:t>
      </w:r>
      <w:r w:rsidR="007C2DDF">
        <w:rPr>
          <w:rFonts w:ascii="Times New Roman" w:hAnsi="Times New Roman" w:cs="Times New Roman"/>
        </w:rPr>
        <w:t xml:space="preserve"> финансовой услуги</w:t>
      </w:r>
      <w:r w:rsidR="00A8297B">
        <w:rPr>
          <w:rFonts w:ascii="Times New Roman" w:hAnsi="Times New Roman" w:cs="Times New Roman"/>
        </w:rPr>
        <w:t xml:space="preserve"> путем</w:t>
      </w:r>
      <w:r w:rsidR="007C2DDF">
        <w:rPr>
          <w:rFonts w:ascii="Times New Roman" w:hAnsi="Times New Roman" w:cs="Times New Roman"/>
        </w:rPr>
        <w:t>:</w:t>
      </w:r>
    </w:p>
    <w:p w:rsidR="00FC00F2" w:rsidRDefault="007C2DDF" w:rsidP="00CC13EB">
      <w:pPr>
        <w:pStyle w:val="a7"/>
        <w:ind w:firstLine="567"/>
        <w:jc w:val="both"/>
        <w:rPr>
          <w:rFonts w:ascii="Times New Roman" w:hAnsi="Times New Roman" w:cs="Times New Roman"/>
        </w:rPr>
      </w:pPr>
      <w:r>
        <w:rPr>
          <w:rFonts w:ascii="Times New Roman" w:hAnsi="Times New Roman" w:cs="Times New Roman"/>
        </w:rPr>
        <w:t xml:space="preserve"> </w:t>
      </w:r>
      <w:r w:rsidR="005A76D4" w:rsidRPr="00CC13EB">
        <w:rPr>
          <w:rFonts w:ascii="Times New Roman" w:hAnsi="Times New Roman" w:cs="Times New Roman"/>
        </w:rPr>
        <w:t xml:space="preserve"> </w:t>
      </w:r>
      <w:r>
        <w:rPr>
          <w:rFonts w:ascii="Times New Roman" w:hAnsi="Times New Roman" w:cs="Times New Roman"/>
        </w:rPr>
        <w:t xml:space="preserve">- </w:t>
      </w:r>
      <w:r w:rsidR="005A76D4" w:rsidRPr="00CC13EB">
        <w:rPr>
          <w:rFonts w:ascii="Times New Roman" w:hAnsi="Times New Roman" w:cs="Times New Roman"/>
        </w:rPr>
        <w:t>реализации им своих прав на получение информации, защиту персональных данных, защиту частной жизни, защиту неприкосновенности жилища, защит</w:t>
      </w:r>
      <w:r w:rsidR="00FC00F2">
        <w:rPr>
          <w:rFonts w:ascii="Times New Roman" w:hAnsi="Times New Roman" w:cs="Times New Roman"/>
        </w:rPr>
        <w:t>у репутации, других прав;</w:t>
      </w:r>
      <w:r w:rsidR="005A76D4" w:rsidRPr="00CC13EB">
        <w:rPr>
          <w:rFonts w:ascii="Times New Roman" w:hAnsi="Times New Roman" w:cs="Times New Roman"/>
        </w:rPr>
        <w:t xml:space="preserve"> </w:t>
      </w:r>
    </w:p>
    <w:p w:rsidR="007C2DDF" w:rsidRDefault="00FC00F2" w:rsidP="00CC13EB">
      <w:pPr>
        <w:pStyle w:val="a7"/>
        <w:ind w:firstLine="567"/>
        <w:jc w:val="both"/>
        <w:rPr>
          <w:rFonts w:ascii="Times New Roman" w:hAnsi="Times New Roman" w:cs="Times New Roman"/>
        </w:rPr>
      </w:pPr>
      <w:r>
        <w:rPr>
          <w:rFonts w:ascii="Times New Roman" w:hAnsi="Times New Roman" w:cs="Times New Roman"/>
        </w:rPr>
        <w:t>-</w:t>
      </w:r>
      <w:r w:rsidR="005A76D4" w:rsidRPr="00CC13EB">
        <w:rPr>
          <w:rFonts w:ascii="Times New Roman" w:hAnsi="Times New Roman" w:cs="Times New Roman"/>
        </w:rPr>
        <w:t xml:space="preserve"> направления обращений в </w:t>
      </w:r>
      <w:r w:rsidR="007C2DDF">
        <w:rPr>
          <w:rFonts w:ascii="Times New Roman" w:hAnsi="Times New Roman" w:cs="Times New Roman"/>
        </w:rPr>
        <w:t>Фонд</w:t>
      </w:r>
      <w:r w:rsidR="005A76D4" w:rsidRPr="00CC13EB">
        <w:rPr>
          <w:rFonts w:ascii="Times New Roman" w:hAnsi="Times New Roman" w:cs="Times New Roman"/>
        </w:rPr>
        <w:t xml:space="preserve"> с заявлением </w:t>
      </w:r>
      <w:r>
        <w:rPr>
          <w:rFonts w:ascii="Times New Roman" w:hAnsi="Times New Roman" w:cs="Times New Roman"/>
        </w:rPr>
        <w:t>о</w:t>
      </w:r>
      <w:r w:rsidR="005A76D4" w:rsidRPr="00CC13EB">
        <w:rPr>
          <w:rFonts w:ascii="Times New Roman" w:hAnsi="Times New Roman" w:cs="Times New Roman"/>
        </w:rPr>
        <w:t xml:space="preserve"> реструктуризаци</w:t>
      </w:r>
      <w:r>
        <w:rPr>
          <w:rFonts w:ascii="Times New Roman" w:hAnsi="Times New Roman" w:cs="Times New Roman"/>
        </w:rPr>
        <w:t>и</w:t>
      </w:r>
      <w:r w:rsidR="005A76D4" w:rsidRPr="00CC13EB">
        <w:rPr>
          <w:rFonts w:ascii="Times New Roman" w:hAnsi="Times New Roman" w:cs="Times New Roman"/>
        </w:rPr>
        <w:t xml:space="preserve"> задолженности</w:t>
      </w:r>
      <w:r>
        <w:rPr>
          <w:rFonts w:ascii="Times New Roman" w:hAnsi="Times New Roman" w:cs="Times New Roman"/>
        </w:rPr>
        <w:t xml:space="preserve">, замене объекта обеспечения, выводе объекта залога из состава залогового обеспечения (если оставшегося обеспечения по действующему договору </w:t>
      </w:r>
      <w:proofErr w:type="spellStart"/>
      <w:r>
        <w:rPr>
          <w:rFonts w:ascii="Times New Roman" w:hAnsi="Times New Roman" w:cs="Times New Roman"/>
        </w:rPr>
        <w:t>микрозайма</w:t>
      </w:r>
      <w:proofErr w:type="spellEnd"/>
      <w:r>
        <w:rPr>
          <w:rFonts w:ascii="Times New Roman" w:hAnsi="Times New Roman" w:cs="Times New Roman"/>
        </w:rPr>
        <w:t xml:space="preserve"> достаточно), о продлении срока пользования </w:t>
      </w:r>
      <w:proofErr w:type="spellStart"/>
      <w:r>
        <w:rPr>
          <w:rFonts w:ascii="Times New Roman" w:hAnsi="Times New Roman" w:cs="Times New Roman"/>
        </w:rPr>
        <w:t>микрозаймом</w:t>
      </w:r>
      <w:proofErr w:type="spellEnd"/>
      <w:r>
        <w:rPr>
          <w:rFonts w:ascii="Times New Roman" w:hAnsi="Times New Roman" w:cs="Times New Roman"/>
        </w:rPr>
        <w:t xml:space="preserve"> или  изменении графика погашения </w:t>
      </w:r>
      <w:proofErr w:type="spellStart"/>
      <w:r>
        <w:rPr>
          <w:rFonts w:ascii="Times New Roman" w:hAnsi="Times New Roman" w:cs="Times New Roman"/>
        </w:rPr>
        <w:t>микрозайма</w:t>
      </w:r>
      <w:proofErr w:type="spellEnd"/>
      <w:r>
        <w:rPr>
          <w:rFonts w:ascii="Times New Roman" w:hAnsi="Times New Roman" w:cs="Times New Roman"/>
        </w:rPr>
        <w:t xml:space="preserve"> (в пределах максимально возможного срока - 36 месяцев, при наличии уважительной причины), </w:t>
      </w:r>
      <w:r w:rsidR="000214A8">
        <w:rPr>
          <w:rFonts w:ascii="Times New Roman" w:hAnsi="Times New Roman" w:cs="Times New Roman"/>
        </w:rPr>
        <w:t xml:space="preserve">предоставлении отсрочки или рассрочки исполнения судебного решения, заключении мирового соглашения, </w:t>
      </w:r>
      <w:r w:rsidR="005A76D4" w:rsidRPr="00CC13EB">
        <w:rPr>
          <w:rFonts w:ascii="Times New Roman" w:hAnsi="Times New Roman" w:cs="Times New Roman"/>
        </w:rPr>
        <w:t>и иными заявлениями</w:t>
      </w:r>
      <w:r w:rsidR="000214A8">
        <w:rPr>
          <w:rFonts w:ascii="Times New Roman" w:hAnsi="Times New Roman" w:cs="Times New Roman"/>
        </w:rPr>
        <w:t>, не противоречащими законодательству</w:t>
      </w:r>
      <w:r w:rsidR="005A76D4" w:rsidRPr="00CC13EB">
        <w:rPr>
          <w:rFonts w:ascii="Times New Roman" w:hAnsi="Times New Roman" w:cs="Times New Roman"/>
        </w:rPr>
        <w:t xml:space="preserve">; </w:t>
      </w:r>
    </w:p>
    <w:p w:rsidR="007C2DDF" w:rsidRDefault="005A76D4" w:rsidP="00CC13EB">
      <w:pPr>
        <w:pStyle w:val="a7"/>
        <w:ind w:firstLine="567"/>
        <w:jc w:val="both"/>
        <w:rPr>
          <w:rFonts w:ascii="Times New Roman" w:hAnsi="Times New Roman" w:cs="Times New Roman"/>
        </w:rPr>
      </w:pPr>
      <w:r w:rsidRPr="00CC13EB">
        <w:rPr>
          <w:rFonts w:ascii="Times New Roman" w:hAnsi="Times New Roman" w:cs="Times New Roman"/>
        </w:rPr>
        <w:t xml:space="preserve">- направления обращений в СРО и Банк России с жалобами и заявлениями на действия (бездействия) Фонда; </w:t>
      </w:r>
    </w:p>
    <w:p w:rsidR="000214A8" w:rsidRDefault="005A76D4" w:rsidP="00CC13EB">
      <w:pPr>
        <w:pStyle w:val="a7"/>
        <w:ind w:firstLine="567"/>
        <w:jc w:val="both"/>
        <w:rPr>
          <w:rFonts w:ascii="Times New Roman" w:hAnsi="Times New Roman" w:cs="Times New Roman"/>
        </w:rPr>
      </w:pPr>
      <w:r w:rsidRPr="00CC13EB">
        <w:rPr>
          <w:rFonts w:ascii="Times New Roman" w:hAnsi="Times New Roman" w:cs="Times New Roman"/>
        </w:rPr>
        <w:t>-</w:t>
      </w:r>
      <w:r w:rsidR="007C2DDF">
        <w:rPr>
          <w:rFonts w:ascii="Times New Roman" w:hAnsi="Times New Roman" w:cs="Times New Roman"/>
        </w:rPr>
        <w:t xml:space="preserve"> </w:t>
      </w:r>
      <w:r w:rsidRPr="00CC13EB">
        <w:rPr>
          <w:rFonts w:ascii="Times New Roman" w:hAnsi="Times New Roman" w:cs="Times New Roman"/>
        </w:rPr>
        <w:t xml:space="preserve">обращения в суд с </w:t>
      </w:r>
      <w:r w:rsidR="000214A8">
        <w:rPr>
          <w:rFonts w:ascii="Times New Roman" w:hAnsi="Times New Roman" w:cs="Times New Roman"/>
        </w:rPr>
        <w:t>заявлением: о проведении оценки заложенного имущества (в случае несогласия с действующей оценкой заложенного имущества), об уменьшении размера неустойки, об уменьшении размера госпошлины, подлежащей возмещению истцу, с апелляционной жалобой на решение суда первой инстанции или с кассационной жалобой на решение суда первой инстанции</w:t>
      </w:r>
      <w:r w:rsidR="00444F65">
        <w:rPr>
          <w:rFonts w:ascii="Times New Roman" w:hAnsi="Times New Roman" w:cs="Times New Roman"/>
        </w:rPr>
        <w:t xml:space="preserve">, </w:t>
      </w:r>
      <w:r w:rsidR="00444F65" w:rsidRPr="00CC13EB">
        <w:rPr>
          <w:rFonts w:ascii="Times New Roman" w:hAnsi="Times New Roman" w:cs="Times New Roman"/>
        </w:rPr>
        <w:t>и иными заявлениями</w:t>
      </w:r>
      <w:r w:rsidR="00444F65">
        <w:rPr>
          <w:rFonts w:ascii="Times New Roman" w:hAnsi="Times New Roman" w:cs="Times New Roman"/>
        </w:rPr>
        <w:t>, не противоречащими законодательству</w:t>
      </w:r>
      <w:r w:rsidRPr="00CC13EB">
        <w:rPr>
          <w:rFonts w:ascii="Times New Roman" w:hAnsi="Times New Roman" w:cs="Times New Roman"/>
        </w:rPr>
        <w:t>;</w:t>
      </w:r>
    </w:p>
    <w:p w:rsidR="007C2DDF" w:rsidRDefault="000214A8" w:rsidP="00CC13EB">
      <w:pPr>
        <w:pStyle w:val="a7"/>
        <w:ind w:firstLine="567"/>
        <w:jc w:val="both"/>
        <w:rPr>
          <w:rFonts w:ascii="Times New Roman" w:hAnsi="Times New Roman" w:cs="Times New Roman"/>
        </w:rPr>
      </w:pPr>
      <w:r>
        <w:rPr>
          <w:rFonts w:ascii="Times New Roman" w:hAnsi="Times New Roman" w:cs="Times New Roman"/>
        </w:rPr>
        <w:t>- добровольного погашения долга получателем финансовой услуги и/или поручителем</w:t>
      </w:r>
      <w:proofErr w:type="gramStart"/>
      <w:r>
        <w:rPr>
          <w:rFonts w:ascii="Times New Roman" w:hAnsi="Times New Roman" w:cs="Times New Roman"/>
        </w:rPr>
        <w:t xml:space="preserve"> (-</w:t>
      </w:r>
      <w:proofErr w:type="spellStart"/>
      <w:proofErr w:type="gramEnd"/>
      <w:r>
        <w:rPr>
          <w:rFonts w:ascii="Times New Roman" w:hAnsi="Times New Roman" w:cs="Times New Roman"/>
        </w:rPr>
        <w:t>ями</w:t>
      </w:r>
      <w:proofErr w:type="spellEnd"/>
      <w:r>
        <w:rPr>
          <w:rFonts w:ascii="Times New Roman" w:hAnsi="Times New Roman" w:cs="Times New Roman"/>
        </w:rPr>
        <w:t>)/залогодателем (-</w:t>
      </w:r>
      <w:proofErr w:type="spellStart"/>
      <w:r>
        <w:rPr>
          <w:rFonts w:ascii="Times New Roman" w:hAnsi="Times New Roman" w:cs="Times New Roman"/>
        </w:rPr>
        <w:t>ями</w:t>
      </w:r>
      <w:proofErr w:type="spellEnd"/>
      <w:r>
        <w:rPr>
          <w:rFonts w:ascii="Times New Roman" w:hAnsi="Times New Roman" w:cs="Times New Roman"/>
        </w:rPr>
        <w:t>) на стадии рассмотрения дела в суде;</w:t>
      </w:r>
    </w:p>
    <w:p w:rsidR="007C2DDF" w:rsidRDefault="005A76D4" w:rsidP="00CC13EB">
      <w:pPr>
        <w:pStyle w:val="a7"/>
        <w:ind w:firstLine="567"/>
        <w:jc w:val="both"/>
        <w:rPr>
          <w:rFonts w:ascii="Times New Roman" w:hAnsi="Times New Roman" w:cs="Times New Roman"/>
        </w:rPr>
      </w:pPr>
      <w:r w:rsidRPr="00CC13EB">
        <w:rPr>
          <w:rFonts w:ascii="Times New Roman" w:hAnsi="Times New Roman" w:cs="Times New Roman"/>
        </w:rPr>
        <w:t>-</w:t>
      </w:r>
      <w:r w:rsidR="007C2DDF">
        <w:rPr>
          <w:rFonts w:ascii="Times New Roman" w:hAnsi="Times New Roman" w:cs="Times New Roman"/>
        </w:rPr>
        <w:t xml:space="preserve"> </w:t>
      </w:r>
      <w:r w:rsidRPr="00CC13EB">
        <w:rPr>
          <w:rFonts w:ascii="Times New Roman" w:hAnsi="Times New Roman" w:cs="Times New Roman"/>
        </w:rPr>
        <w:t>обращения получателя финансовых услуг в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w:t>
      </w:r>
      <w:r w:rsidR="00A8297B">
        <w:rPr>
          <w:rFonts w:ascii="Times New Roman" w:hAnsi="Times New Roman" w:cs="Times New Roman"/>
        </w:rPr>
        <w:t>тельством Российской Федерации;</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t>3) досудебного урегулирования путем:</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lastRenderedPageBreak/>
        <w:t>- добровольного погашения долга получателем финансовой услуги и/или поручителем</w:t>
      </w:r>
      <w:proofErr w:type="gramStart"/>
      <w:r>
        <w:rPr>
          <w:rFonts w:ascii="Times New Roman" w:hAnsi="Times New Roman" w:cs="Times New Roman"/>
        </w:rPr>
        <w:t xml:space="preserve"> (-</w:t>
      </w:r>
      <w:proofErr w:type="spellStart"/>
      <w:proofErr w:type="gramEnd"/>
      <w:r>
        <w:rPr>
          <w:rFonts w:ascii="Times New Roman" w:hAnsi="Times New Roman" w:cs="Times New Roman"/>
        </w:rPr>
        <w:t>ями</w:t>
      </w:r>
      <w:proofErr w:type="spellEnd"/>
      <w:r>
        <w:rPr>
          <w:rFonts w:ascii="Times New Roman" w:hAnsi="Times New Roman" w:cs="Times New Roman"/>
        </w:rPr>
        <w:t>)/залогодателем (-</w:t>
      </w:r>
      <w:proofErr w:type="spellStart"/>
      <w:r>
        <w:rPr>
          <w:rFonts w:ascii="Times New Roman" w:hAnsi="Times New Roman" w:cs="Times New Roman"/>
        </w:rPr>
        <w:t>ями</w:t>
      </w:r>
      <w:proofErr w:type="spellEnd"/>
      <w:r>
        <w:rPr>
          <w:rFonts w:ascii="Times New Roman" w:hAnsi="Times New Roman" w:cs="Times New Roman"/>
        </w:rPr>
        <w:t>);</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t xml:space="preserve">- изменения графика погашения </w:t>
      </w:r>
      <w:proofErr w:type="spellStart"/>
      <w:r>
        <w:rPr>
          <w:rFonts w:ascii="Times New Roman" w:hAnsi="Times New Roman" w:cs="Times New Roman"/>
        </w:rPr>
        <w:t>микрозайма</w:t>
      </w:r>
      <w:proofErr w:type="spellEnd"/>
      <w:r>
        <w:rPr>
          <w:rFonts w:ascii="Times New Roman" w:hAnsi="Times New Roman" w:cs="Times New Roman"/>
        </w:rPr>
        <w:t xml:space="preserve"> (в </w:t>
      </w:r>
      <w:proofErr w:type="spellStart"/>
      <w:r>
        <w:rPr>
          <w:rFonts w:ascii="Times New Roman" w:hAnsi="Times New Roman" w:cs="Times New Roman"/>
        </w:rPr>
        <w:t>т.ч</w:t>
      </w:r>
      <w:proofErr w:type="spellEnd"/>
      <w:r>
        <w:rPr>
          <w:rFonts w:ascii="Times New Roman" w:hAnsi="Times New Roman" w:cs="Times New Roman"/>
        </w:rPr>
        <w:t>. предоставление рассрочки, отсрочки);</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t>- заключение договора цессии (уступки права требования);</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t>- досудебной реализации заложенного имущества в счет погашения долга.</w:t>
      </w:r>
    </w:p>
    <w:p w:rsidR="00A8297B" w:rsidRDefault="00A8297B" w:rsidP="00CC13EB">
      <w:pPr>
        <w:pStyle w:val="a7"/>
        <w:ind w:firstLine="567"/>
        <w:jc w:val="both"/>
        <w:rPr>
          <w:rFonts w:ascii="Times New Roman" w:hAnsi="Times New Roman" w:cs="Times New Roman"/>
        </w:rPr>
      </w:pPr>
    </w:p>
    <w:p w:rsidR="005A76D4" w:rsidRPr="00CC13EB" w:rsidRDefault="005A76D4" w:rsidP="00CC13EB">
      <w:pPr>
        <w:pStyle w:val="a7"/>
        <w:ind w:firstLine="567"/>
        <w:jc w:val="both"/>
        <w:rPr>
          <w:rFonts w:ascii="Times New Roman" w:hAnsi="Times New Roman" w:cs="Times New Roman"/>
        </w:rPr>
      </w:pPr>
      <w:r w:rsidRPr="00CC13EB">
        <w:rPr>
          <w:rFonts w:ascii="Times New Roman" w:hAnsi="Times New Roman" w:cs="Times New Roman"/>
        </w:rPr>
        <w:t>Получатель финансовых услуг вправе защищать свои права и законные интересы иными установленными или незапрещенными законодательством способами.</w:t>
      </w:r>
    </w:p>
    <w:p w:rsidR="005A76D4" w:rsidRPr="00CC13EB" w:rsidRDefault="005A76D4" w:rsidP="00763616">
      <w:pPr>
        <w:shd w:val="clear" w:color="auto" w:fill="FFFFFF"/>
        <w:spacing w:before="100" w:beforeAutospacing="1" w:after="100" w:afterAutospacing="1" w:line="240" w:lineRule="auto"/>
        <w:jc w:val="center"/>
        <w:rPr>
          <w:rFonts w:ascii="Times New Roman" w:hAnsi="Times New Roman" w:cs="Times New Roman"/>
        </w:rPr>
      </w:pPr>
    </w:p>
    <w:sectPr w:rsidR="005A76D4" w:rsidRPr="00CC13EB" w:rsidSect="00B873CF">
      <w:footerReference w:type="default" r:id="rId9"/>
      <w:pgSz w:w="11906" w:h="16838"/>
      <w:pgMar w:top="1134" w:right="850" w:bottom="426" w:left="1701"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E9" w:rsidRDefault="004117E9" w:rsidP="00B95550">
      <w:pPr>
        <w:spacing w:after="0" w:line="240" w:lineRule="auto"/>
      </w:pPr>
      <w:r>
        <w:separator/>
      </w:r>
    </w:p>
  </w:endnote>
  <w:endnote w:type="continuationSeparator" w:id="0">
    <w:p w:rsidR="004117E9" w:rsidRDefault="004117E9" w:rsidP="00B9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329"/>
      <w:docPartObj>
        <w:docPartGallery w:val="Page Numbers (Bottom of Page)"/>
        <w:docPartUnique/>
      </w:docPartObj>
    </w:sdtPr>
    <w:sdtEndPr/>
    <w:sdtContent>
      <w:p w:rsidR="00DC0CC0" w:rsidRDefault="00354828">
        <w:pPr>
          <w:pStyle w:val="ac"/>
          <w:jc w:val="right"/>
        </w:pPr>
        <w:r w:rsidRPr="00B873CF">
          <w:rPr>
            <w:rFonts w:ascii="Times New Roman" w:hAnsi="Times New Roman" w:cs="Times New Roman"/>
            <w:sz w:val="20"/>
          </w:rPr>
          <w:fldChar w:fldCharType="begin"/>
        </w:r>
        <w:r w:rsidR="00DC0CC0" w:rsidRPr="00B873CF">
          <w:rPr>
            <w:rFonts w:ascii="Times New Roman" w:hAnsi="Times New Roman" w:cs="Times New Roman"/>
            <w:sz w:val="20"/>
          </w:rPr>
          <w:instrText xml:space="preserve"> PAGE   \* MERGEFORMAT </w:instrText>
        </w:r>
        <w:r w:rsidRPr="00B873CF">
          <w:rPr>
            <w:rFonts w:ascii="Times New Roman" w:hAnsi="Times New Roman" w:cs="Times New Roman"/>
            <w:sz w:val="20"/>
          </w:rPr>
          <w:fldChar w:fldCharType="separate"/>
        </w:r>
        <w:r w:rsidR="00687DCC">
          <w:rPr>
            <w:rFonts w:ascii="Times New Roman" w:hAnsi="Times New Roman" w:cs="Times New Roman"/>
            <w:noProof/>
            <w:sz w:val="20"/>
          </w:rPr>
          <w:t>10</w:t>
        </w:r>
        <w:r w:rsidRPr="00B873CF">
          <w:rPr>
            <w:rFonts w:ascii="Times New Roman" w:hAnsi="Times New Roman" w:cs="Times New Roman"/>
            <w:sz w:val="20"/>
          </w:rPr>
          <w:fldChar w:fldCharType="end"/>
        </w:r>
      </w:p>
    </w:sdtContent>
  </w:sdt>
  <w:p w:rsidR="00DC0CC0" w:rsidRDefault="00DC0C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E9" w:rsidRDefault="004117E9" w:rsidP="00B95550">
      <w:pPr>
        <w:spacing w:after="0" w:line="240" w:lineRule="auto"/>
      </w:pPr>
      <w:r>
        <w:separator/>
      </w:r>
    </w:p>
  </w:footnote>
  <w:footnote w:type="continuationSeparator" w:id="0">
    <w:p w:rsidR="004117E9" w:rsidRDefault="004117E9" w:rsidP="00B95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071"/>
    <w:multiLevelType w:val="hybridMultilevel"/>
    <w:tmpl w:val="8E8E7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02B8A"/>
    <w:multiLevelType w:val="hybridMultilevel"/>
    <w:tmpl w:val="1868D0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D2861"/>
    <w:multiLevelType w:val="hybridMultilevel"/>
    <w:tmpl w:val="C846D0FA"/>
    <w:lvl w:ilvl="0" w:tplc="62BE9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E15EE0"/>
    <w:multiLevelType w:val="hybridMultilevel"/>
    <w:tmpl w:val="0742C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855B8C"/>
    <w:multiLevelType w:val="hybridMultilevel"/>
    <w:tmpl w:val="0082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D44B1"/>
    <w:multiLevelType w:val="hybridMultilevel"/>
    <w:tmpl w:val="E7DEB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62D88"/>
    <w:multiLevelType w:val="hybridMultilevel"/>
    <w:tmpl w:val="F070B9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D482394"/>
    <w:multiLevelType w:val="hybridMultilevel"/>
    <w:tmpl w:val="89645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C26373"/>
    <w:multiLevelType w:val="hybridMultilevel"/>
    <w:tmpl w:val="0082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71AE3"/>
    <w:multiLevelType w:val="multilevel"/>
    <w:tmpl w:val="6208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5A68B6"/>
    <w:multiLevelType w:val="hybridMultilevel"/>
    <w:tmpl w:val="FC9C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C6334C"/>
    <w:multiLevelType w:val="multilevel"/>
    <w:tmpl w:val="8940D274"/>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8F66B6"/>
    <w:multiLevelType w:val="multilevel"/>
    <w:tmpl w:val="5F64DB8C"/>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936F5"/>
    <w:multiLevelType w:val="hybridMultilevel"/>
    <w:tmpl w:val="3C002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F2110C"/>
    <w:multiLevelType w:val="hybridMultilevel"/>
    <w:tmpl w:val="55F2A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E1F4273"/>
    <w:multiLevelType w:val="multilevel"/>
    <w:tmpl w:val="EA602DC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
  </w:num>
  <w:num w:numId="3">
    <w:abstractNumId w:val="4"/>
  </w:num>
  <w:num w:numId="4">
    <w:abstractNumId w:val="0"/>
  </w:num>
  <w:num w:numId="5">
    <w:abstractNumId w:val="7"/>
  </w:num>
  <w:num w:numId="6">
    <w:abstractNumId w:val="10"/>
  </w:num>
  <w:num w:numId="7">
    <w:abstractNumId w:val="8"/>
  </w:num>
  <w:num w:numId="8">
    <w:abstractNumId w:val="12"/>
  </w:num>
  <w:num w:numId="9">
    <w:abstractNumId w:val="9"/>
  </w:num>
  <w:num w:numId="10">
    <w:abstractNumId w:val="15"/>
  </w:num>
  <w:num w:numId="11">
    <w:abstractNumId w:val="5"/>
  </w:num>
  <w:num w:numId="12">
    <w:abstractNumId w:val="1"/>
  </w:num>
  <w:num w:numId="13">
    <w:abstractNumId w:val="13"/>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E0"/>
    <w:rsid w:val="00013AD8"/>
    <w:rsid w:val="000214A8"/>
    <w:rsid w:val="00046D8C"/>
    <w:rsid w:val="00050CDD"/>
    <w:rsid w:val="00073654"/>
    <w:rsid w:val="0007491A"/>
    <w:rsid w:val="000D4FA0"/>
    <w:rsid w:val="0013040F"/>
    <w:rsid w:val="00153D4D"/>
    <w:rsid w:val="00174D4C"/>
    <w:rsid w:val="001B744C"/>
    <w:rsid w:val="001F3837"/>
    <w:rsid w:val="0021453D"/>
    <w:rsid w:val="00217462"/>
    <w:rsid w:val="00226B9B"/>
    <w:rsid w:val="00245697"/>
    <w:rsid w:val="00245E5F"/>
    <w:rsid w:val="00273896"/>
    <w:rsid w:val="00282748"/>
    <w:rsid w:val="00286B57"/>
    <w:rsid w:val="00305FEA"/>
    <w:rsid w:val="00354828"/>
    <w:rsid w:val="003C62DD"/>
    <w:rsid w:val="004037B2"/>
    <w:rsid w:val="004116FC"/>
    <w:rsid w:val="004117E9"/>
    <w:rsid w:val="00444F65"/>
    <w:rsid w:val="0045472A"/>
    <w:rsid w:val="00485E28"/>
    <w:rsid w:val="004A54F9"/>
    <w:rsid w:val="004B32CA"/>
    <w:rsid w:val="004B4BC9"/>
    <w:rsid w:val="004C0651"/>
    <w:rsid w:val="004C14F7"/>
    <w:rsid w:val="004C1900"/>
    <w:rsid w:val="004D3ABD"/>
    <w:rsid w:val="00505DE0"/>
    <w:rsid w:val="00514243"/>
    <w:rsid w:val="0051762E"/>
    <w:rsid w:val="00517CEF"/>
    <w:rsid w:val="005346C2"/>
    <w:rsid w:val="005742EA"/>
    <w:rsid w:val="005757BD"/>
    <w:rsid w:val="00582B57"/>
    <w:rsid w:val="005A76D4"/>
    <w:rsid w:val="005C24C8"/>
    <w:rsid w:val="005D6295"/>
    <w:rsid w:val="00622D0E"/>
    <w:rsid w:val="006539A0"/>
    <w:rsid w:val="00657BA7"/>
    <w:rsid w:val="006641D9"/>
    <w:rsid w:val="00687DCC"/>
    <w:rsid w:val="006A44BA"/>
    <w:rsid w:val="006F342F"/>
    <w:rsid w:val="00723824"/>
    <w:rsid w:val="007348EA"/>
    <w:rsid w:val="00763616"/>
    <w:rsid w:val="007A65B9"/>
    <w:rsid w:val="007C2DDF"/>
    <w:rsid w:val="00801FA9"/>
    <w:rsid w:val="00807C8E"/>
    <w:rsid w:val="008141C7"/>
    <w:rsid w:val="00840A95"/>
    <w:rsid w:val="00847EDC"/>
    <w:rsid w:val="008965D1"/>
    <w:rsid w:val="008B024C"/>
    <w:rsid w:val="008D008A"/>
    <w:rsid w:val="0090086A"/>
    <w:rsid w:val="00924C2C"/>
    <w:rsid w:val="00934563"/>
    <w:rsid w:val="0094552F"/>
    <w:rsid w:val="00974EA4"/>
    <w:rsid w:val="009772C6"/>
    <w:rsid w:val="009A5B0D"/>
    <w:rsid w:val="009B7D4C"/>
    <w:rsid w:val="009D2AE8"/>
    <w:rsid w:val="009D638D"/>
    <w:rsid w:val="009D711F"/>
    <w:rsid w:val="009F1A2E"/>
    <w:rsid w:val="009F1E1E"/>
    <w:rsid w:val="00A03723"/>
    <w:rsid w:val="00A040CE"/>
    <w:rsid w:val="00A141E0"/>
    <w:rsid w:val="00A27897"/>
    <w:rsid w:val="00A67D30"/>
    <w:rsid w:val="00A8297B"/>
    <w:rsid w:val="00A852F6"/>
    <w:rsid w:val="00AA2247"/>
    <w:rsid w:val="00AC4E00"/>
    <w:rsid w:val="00AE6AFC"/>
    <w:rsid w:val="00AF32AE"/>
    <w:rsid w:val="00AF50EE"/>
    <w:rsid w:val="00B0313D"/>
    <w:rsid w:val="00B13759"/>
    <w:rsid w:val="00B20C49"/>
    <w:rsid w:val="00B43682"/>
    <w:rsid w:val="00B76F30"/>
    <w:rsid w:val="00B873CF"/>
    <w:rsid w:val="00B917BC"/>
    <w:rsid w:val="00B95550"/>
    <w:rsid w:val="00B97E73"/>
    <w:rsid w:val="00BB55EE"/>
    <w:rsid w:val="00BC579F"/>
    <w:rsid w:val="00BF06BD"/>
    <w:rsid w:val="00CA0497"/>
    <w:rsid w:val="00CB0068"/>
    <w:rsid w:val="00CC13EB"/>
    <w:rsid w:val="00CD20C9"/>
    <w:rsid w:val="00CF0F45"/>
    <w:rsid w:val="00D15F4B"/>
    <w:rsid w:val="00D23C6C"/>
    <w:rsid w:val="00D54A48"/>
    <w:rsid w:val="00D551CC"/>
    <w:rsid w:val="00D962C4"/>
    <w:rsid w:val="00DC0CC0"/>
    <w:rsid w:val="00E457FA"/>
    <w:rsid w:val="00E4773C"/>
    <w:rsid w:val="00E67F24"/>
    <w:rsid w:val="00E74A93"/>
    <w:rsid w:val="00EA26FE"/>
    <w:rsid w:val="00EB4B6F"/>
    <w:rsid w:val="00EC1B44"/>
    <w:rsid w:val="00EE07D3"/>
    <w:rsid w:val="00EE3B52"/>
    <w:rsid w:val="00EE690E"/>
    <w:rsid w:val="00EF098B"/>
    <w:rsid w:val="00F756BB"/>
    <w:rsid w:val="00FC0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38D"/>
    <w:pPr>
      <w:tabs>
        <w:tab w:val="center" w:pos="4677"/>
        <w:tab w:val="right" w:pos="9355"/>
      </w:tabs>
      <w:spacing w:after="0" w:line="240" w:lineRule="auto"/>
    </w:pPr>
    <w:rPr>
      <w:rFonts w:ascii="Calibri" w:eastAsia="Calibri" w:hAnsi="Calibri" w:cs="Times New Roman"/>
      <w:sz w:val="24"/>
      <w:szCs w:val="24"/>
      <w:lang w:val="en-US" w:bidi="en-US"/>
    </w:rPr>
  </w:style>
  <w:style w:type="character" w:customStyle="1" w:styleId="a4">
    <w:name w:val="Верхний колонтитул Знак"/>
    <w:basedOn w:val="a0"/>
    <w:link w:val="a3"/>
    <w:uiPriority w:val="99"/>
    <w:rsid w:val="009D638D"/>
    <w:rPr>
      <w:rFonts w:ascii="Calibri" w:eastAsia="Calibri" w:hAnsi="Calibri" w:cs="Times New Roman"/>
      <w:sz w:val="24"/>
      <w:szCs w:val="24"/>
      <w:lang w:val="en-US" w:bidi="en-US"/>
    </w:rPr>
  </w:style>
  <w:style w:type="paragraph" w:styleId="a5">
    <w:name w:val="Body Text"/>
    <w:basedOn w:val="a"/>
    <w:link w:val="a6"/>
    <w:semiHidden/>
    <w:rsid w:val="009D638D"/>
    <w:pPr>
      <w:tabs>
        <w:tab w:val="left" w:pos="567"/>
        <w:tab w:val="left" w:pos="5670"/>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9D638D"/>
    <w:rPr>
      <w:rFonts w:ascii="Times New Roman" w:eastAsia="Times New Roman" w:hAnsi="Times New Roman" w:cs="Times New Roman"/>
      <w:sz w:val="24"/>
      <w:szCs w:val="20"/>
      <w:lang w:eastAsia="ru-RU"/>
    </w:rPr>
  </w:style>
  <w:style w:type="paragraph" w:styleId="a7">
    <w:name w:val="No Spacing"/>
    <w:uiPriority w:val="1"/>
    <w:qFormat/>
    <w:rsid w:val="00AF50EE"/>
    <w:pPr>
      <w:spacing w:after="0" w:line="240" w:lineRule="auto"/>
    </w:pPr>
  </w:style>
  <w:style w:type="paragraph" w:styleId="a8">
    <w:name w:val="List Paragraph"/>
    <w:basedOn w:val="a"/>
    <w:uiPriority w:val="34"/>
    <w:qFormat/>
    <w:rsid w:val="009F1A2E"/>
    <w:pPr>
      <w:ind w:left="720"/>
      <w:contextualSpacing/>
    </w:pPr>
  </w:style>
  <w:style w:type="character" w:customStyle="1" w:styleId="apple-style-span">
    <w:name w:val="apple-style-span"/>
    <w:basedOn w:val="a0"/>
    <w:rsid w:val="00723824"/>
  </w:style>
  <w:style w:type="character" w:styleId="a9">
    <w:name w:val="Hyperlink"/>
    <w:basedOn w:val="a0"/>
    <w:uiPriority w:val="99"/>
    <w:unhideWhenUsed/>
    <w:rsid w:val="00723824"/>
    <w:rPr>
      <w:color w:val="0563C1" w:themeColor="hyperlink"/>
      <w:u w:val="single"/>
    </w:rPr>
  </w:style>
  <w:style w:type="character" w:customStyle="1" w:styleId="2">
    <w:name w:val="Основной текст (2)_"/>
    <w:basedOn w:val="a0"/>
    <w:link w:val="20"/>
    <w:rsid w:val="00847EDC"/>
    <w:rPr>
      <w:rFonts w:ascii="Times New Roman" w:eastAsia="Times New Roman" w:hAnsi="Times New Roman" w:cs="Times New Roman"/>
      <w:shd w:val="clear" w:color="auto" w:fill="FFFFFF"/>
    </w:rPr>
  </w:style>
  <w:style w:type="paragraph" w:customStyle="1" w:styleId="20">
    <w:name w:val="Основной текст (2)"/>
    <w:basedOn w:val="a"/>
    <w:link w:val="2"/>
    <w:rsid w:val="00847EDC"/>
    <w:pPr>
      <w:widowControl w:val="0"/>
      <w:shd w:val="clear" w:color="auto" w:fill="FFFFFF"/>
      <w:spacing w:after="660" w:line="317" w:lineRule="exact"/>
      <w:ind w:hanging="480"/>
    </w:pPr>
    <w:rPr>
      <w:rFonts w:ascii="Times New Roman" w:eastAsia="Times New Roman" w:hAnsi="Times New Roman" w:cs="Times New Roman"/>
    </w:rPr>
  </w:style>
  <w:style w:type="paragraph" w:styleId="aa">
    <w:name w:val="Normal (Web)"/>
    <w:basedOn w:val="a"/>
    <w:uiPriority w:val="99"/>
    <w:semiHidden/>
    <w:unhideWhenUsed/>
    <w:rsid w:val="00653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7C2DDF"/>
    <w:rPr>
      <w:i/>
      <w:iCs/>
    </w:rPr>
  </w:style>
  <w:style w:type="paragraph" w:styleId="ac">
    <w:name w:val="footer"/>
    <w:basedOn w:val="a"/>
    <w:link w:val="ad"/>
    <w:uiPriority w:val="99"/>
    <w:unhideWhenUsed/>
    <w:rsid w:val="00B955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550"/>
  </w:style>
  <w:style w:type="paragraph" w:customStyle="1" w:styleId="ae">
    <w:name w:val="Визы согласования"/>
    <w:basedOn w:val="a"/>
    <w:rsid w:val="00924C2C"/>
    <w:pPr>
      <w:spacing w:after="0" w:line="240" w:lineRule="auto"/>
      <w:ind w:right="5670"/>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38D"/>
    <w:pPr>
      <w:tabs>
        <w:tab w:val="center" w:pos="4677"/>
        <w:tab w:val="right" w:pos="9355"/>
      </w:tabs>
      <w:spacing w:after="0" w:line="240" w:lineRule="auto"/>
    </w:pPr>
    <w:rPr>
      <w:rFonts w:ascii="Calibri" w:eastAsia="Calibri" w:hAnsi="Calibri" w:cs="Times New Roman"/>
      <w:sz w:val="24"/>
      <w:szCs w:val="24"/>
      <w:lang w:val="en-US" w:bidi="en-US"/>
    </w:rPr>
  </w:style>
  <w:style w:type="character" w:customStyle="1" w:styleId="a4">
    <w:name w:val="Верхний колонтитул Знак"/>
    <w:basedOn w:val="a0"/>
    <w:link w:val="a3"/>
    <w:uiPriority w:val="99"/>
    <w:rsid w:val="009D638D"/>
    <w:rPr>
      <w:rFonts w:ascii="Calibri" w:eastAsia="Calibri" w:hAnsi="Calibri" w:cs="Times New Roman"/>
      <w:sz w:val="24"/>
      <w:szCs w:val="24"/>
      <w:lang w:val="en-US" w:bidi="en-US"/>
    </w:rPr>
  </w:style>
  <w:style w:type="paragraph" w:styleId="a5">
    <w:name w:val="Body Text"/>
    <w:basedOn w:val="a"/>
    <w:link w:val="a6"/>
    <w:semiHidden/>
    <w:rsid w:val="009D638D"/>
    <w:pPr>
      <w:tabs>
        <w:tab w:val="left" w:pos="567"/>
        <w:tab w:val="left" w:pos="5670"/>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9D638D"/>
    <w:rPr>
      <w:rFonts w:ascii="Times New Roman" w:eastAsia="Times New Roman" w:hAnsi="Times New Roman" w:cs="Times New Roman"/>
      <w:sz w:val="24"/>
      <w:szCs w:val="20"/>
      <w:lang w:eastAsia="ru-RU"/>
    </w:rPr>
  </w:style>
  <w:style w:type="paragraph" w:styleId="a7">
    <w:name w:val="No Spacing"/>
    <w:uiPriority w:val="1"/>
    <w:qFormat/>
    <w:rsid w:val="00AF50EE"/>
    <w:pPr>
      <w:spacing w:after="0" w:line="240" w:lineRule="auto"/>
    </w:pPr>
  </w:style>
  <w:style w:type="paragraph" w:styleId="a8">
    <w:name w:val="List Paragraph"/>
    <w:basedOn w:val="a"/>
    <w:uiPriority w:val="34"/>
    <w:qFormat/>
    <w:rsid w:val="009F1A2E"/>
    <w:pPr>
      <w:ind w:left="720"/>
      <w:contextualSpacing/>
    </w:pPr>
  </w:style>
  <w:style w:type="character" w:customStyle="1" w:styleId="apple-style-span">
    <w:name w:val="apple-style-span"/>
    <w:basedOn w:val="a0"/>
    <w:rsid w:val="00723824"/>
  </w:style>
  <w:style w:type="character" w:styleId="a9">
    <w:name w:val="Hyperlink"/>
    <w:basedOn w:val="a0"/>
    <w:uiPriority w:val="99"/>
    <w:unhideWhenUsed/>
    <w:rsid w:val="00723824"/>
    <w:rPr>
      <w:color w:val="0563C1" w:themeColor="hyperlink"/>
      <w:u w:val="single"/>
    </w:rPr>
  </w:style>
  <w:style w:type="character" w:customStyle="1" w:styleId="2">
    <w:name w:val="Основной текст (2)_"/>
    <w:basedOn w:val="a0"/>
    <w:link w:val="20"/>
    <w:rsid w:val="00847EDC"/>
    <w:rPr>
      <w:rFonts w:ascii="Times New Roman" w:eastAsia="Times New Roman" w:hAnsi="Times New Roman" w:cs="Times New Roman"/>
      <w:shd w:val="clear" w:color="auto" w:fill="FFFFFF"/>
    </w:rPr>
  </w:style>
  <w:style w:type="paragraph" w:customStyle="1" w:styleId="20">
    <w:name w:val="Основной текст (2)"/>
    <w:basedOn w:val="a"/>
    <w:link w:val="2"/>
    <w:rsid w:val="00847EDC"/>
    <w:pPr>
      <w:widowControl w:val="0"/>
      <w:shd w:val="clear" w:color="auto" w:fill="FFFFFF"/>
      <w:spacing w:after="660" w:line="317" w:lineRule="exact"/>
      <w:ind w:hanging="480"/>
    </w:pPr>
    <w:rPr>
      <w:rFonts w:ascii="Times New Roman" w:eastAsia="Times New Roman" w:hAnsi="Times New Roman" w:cs="Times New Roman"/>
    </w:rPr>
  </w:style>
  <w:style w:type="paragraph" w:styleId="aa">
    <w:name w:val="Normal (Web)"/>
    <w:basedOn w:val="a"/>
    <w:uiPriority w:val="99"/>
    <w:semiHidden/>
    <w:unhideWhenUsed/>
    <w:rsid w:val="00653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7C2DDF"/>
    <w:rPr>
      <w:i/>
      <w:iCs/>
    </w:rPr>
  </w:style>
  <w:style w:type="paragraph" w:styleId="ac">
    <w:name w:val="footer"/>
    <w:basedOn w:val="a"/>
    <w:link w:val="ad"/>
    <w:uiPriority w:val="99"/>
    <w:unhideWhenUsed/>
    <w:rsid w:val="00B955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550"/>
  </w:style>
  <w:style w:type="paragraph" w:customStyle="1" w:styleId="ae">
    <w:name w:val="Визы согласования"/>
    <w:basedOn w:val="a"/>
    <w:rsid w:val="00924C2C"/>
    <w:pPr>
      <w:spacing w:after="0" w:line="240" w:lineRule="auto"/>
      <w:ind w:right="5670"/>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9529">
      <w:bodyDiv w:val="1"/>
      <w:marLeft w:val="0"/>
      <w:marRight w:val="0"/>
      <w:marTop w:val="0"/>
      <w:marBottom w:val="0"/>
      <w:divBdr>
        <w:top w:val="none" w:sz="0" w:space="0" w:color="auto"/>
        <w:left w:val="none" w:sz="0" w:space="0" w:color="auto"/>
        <w:bottom w:val="none" w:sz="0" w:space="0" w:color="auto"/>
        <w:right w:val="none" w:sz="0" w:space="0" w:color="auto"/>
      </w:divBdr>
    </w:div>
    <w:div w:id="17331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FC4D-5E2D-49E0-894C-BB7DA1E8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3854</Words>
  <Characters>21972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2019-11-21T14:27:00Z</dcterms:created>
  <dcterms:modified xsi:type="dcterms:W3CDTF">2021-08-18T13:02:00Z</dcterms:modified>
</cp:coreProperties>
</file>